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C52" w:rsidRDefault="00C44FA2" w:rsidP="00677C52">
      <w:pPr>
        <w:shd w:val="clear" w:color="auto" w:fill="595959" w:themeFill="text1" w:themeFillTint="A6"/>
        <w:spacing w:after="0" w:line="240" w:lineRule="auto"/>
        <w:jc w:val="center"/>
        <w:rPr>
          <w:rFonts w:asciiTheme="majorHAnsi" w:eastAsia="Times New Roman" w:hAnsiTheme="majorHAnsi" w:cstheme="majorHAnsi"/>
          <w:b/>
          <w:color w:val="FFFFFF" w:themeColor="background1"/>
          <w:lang w:val="en"/>
        </w:rPr>
      </w:pPr>
      <w:r>
        <w:rPr>
          <w:rFonts w:asciiTheme="majorHAnsi" w:eastAsia="Times New Roman" w:hAnsiTheme="majorHAnsi" w:cstheme="majorHAnsi"/>
          <w:b/>
          <w:color w:val="FFFFFF" w:themeColor="background1"/>
          <w:lang w:val="en"/>
        </w:rPr>
        <w:t xml:space="preserve">The Episcopal Diocese of Texas </w:t>
      </w:r>
    </w:p>
    <w:p w:rsidR="00C44FA2" w:rsidRPr="008C3662" w:rsidRDefault="00C44FA2" w:rsidP="00677C52">
      <w:pPr>
        <w:shd w:val="clear" w:color="auto" w:fill="595959" w:themeFill="text1" w:themeFillTint="A6"/>
        <w:spacing w:after="0" w:line="240" w:lineRule="auto"/>
        <w:jc w:val="center"/>
        <w:rPr>
          <w:rFonts w:asciiTheme="majorHAnsi" w:eastAsia="Times New Roman" w:hAnsiTheme="majorHAnsi" w:cstheme="majorHAnsi"/>
          <w:b/>
          <w:color w:val="FFFFFF" w:themeColor="background1"/>
          <w:lang w:val="en"/>
        </w:rPr>
      </w:pPr>
      <w:r>
        <w:rPr>
          <w:rFonts w:asciiTheme="majorHAnsi" w:eastAsia="Times New Roman" w:hAnsiTheme="majorHAnsi" w:cstheme="majorHAnsi"/>
          <w:b/>
          <w:color w:val="FFFFFF" w:themeColor="background1"/>
          <w:lang w:val="en"/>
        </w:rPr>
        <w:t xml:space="preserve">Position Description </w:t>
      </w:r>
    </w:p>
    <w:p w:rsidR="00D67C30" w:rsidRPr="008C3662" w:rsidRDefault="00677C52" w:rsidP="00677C52">
      <w:pPr>
        <w:rPr>
          <w:rStyle w:val="Strong"/>
        </w:rPr>
      </w:pPr>
      <w:r w:rsidRPr="008C3662">
        <w:rPr>
          <w:rStyle w:val="Strong"/>
        </w:rPr>
        <w:t>Director of Treasury</w:t>
      </w:r>
    </w:p>
    <w:p w:rsidR="00677C52" w:rsidRPr="008C3662" w:rsidRDefault="00677C52" w:rsidP="00677C52">
      <w:pPr>
        <w:rPr>
          <w:rStyle w:val="Strong"/>
        </w:rPr>
      </w:pPr>
      <w:r w:rsidRPr="008C3662">
        <w:rPr>
          <w:rStyle w:val="Strong"/>
        </w:rPr>
        <w:t xml:space="preserve">Division:  Finance </w:t>
      </w:r>
    </w:p>
    <w:p w:rsidR="00677C52" w:rsidRPr="008C3662" w:rsidRDefault="00677C52" w:rsidP="00677C52">
      <w:pPr>
        <w:rPr>
          <w:rStyle w:val="Strong"/>
        </w:rPr>
      </w:pPr>
      <w:r w:rsidRPr="008C3662">
        <w:rPr>
          <w:rStyle w:val="Strong"/>
        </w:rPr>
        <w:t>Reports to:  CFO</w:t>
      </w:r>
    </w:p>
    <w:p w:rsidR="00677C52" w:rsidRPr="008C3662" w:rsidRDefault="00677C52" w:rsidP="00677C52">
      <w:pPr>
        <w:rPr>
          <w:rStyle w:val="Strong"/>
        </w:rPr>
      </w:pPr>
      <w:r w:rsidRPr="008C3662">
        <w:rPr>
          <w:rStyle w:val="Strong"/>
        </w:rPr>
        <w:t>FLSA status: Exempt</w:t>
      </w:r>
    </w:p>
    <w:p w:rsidR="00677C52" w:rsidRPr="008C3662" w:rsidRDefault="00224389" w:rsidP="00677C52">
      <w:r>
        <w:pict>
          <v:rect id="_x0000_i1025" style="width:6in;height:1.5pt" o:hralign="center" o:hrstd="t" o:hrnoshade="t" o:hr="t" fillcolor="gray" stroked="f"/>
        </w:pict>
      </w:r>
      <w:r w:rsidR="00677C52" w:rsidRPr="008C3662">
        <w:rPr>
          <w:rStyle w:val="Strong"/>
        </w:rPr>
        <w:t>Position Summary</w:t>
      </w:r>
    </w:p>
    <w:p w:rsidR="00677C52" w:rsidRPr="008C3662" w:rsidRDefault="00677C52" w:rsidP="00677C52">
      <w:r w:rsidRPr="008C3662">
        <w:rPr>
          <w:rFonts w:asciiTheme="majorHAnsi" w:eastAsia="Times New Roman" w:hAnsiTheme="majorHAnsi" w:cstheme="majorHAnsi"/>
          <w:color w:val="232629"/>
          <w:lang w:val="en"/>
        </w:rPr>
        <w:t xml:space="preserve">Reporting to the Chief Financial Officer, the Director of Treasury will be responsible for managing the cash flow, investments, real estate, capital projects, debt, and risk of the Episcopal Diocese of Texas and its related entities.  </w:t>
      </w:r>
      <w:r w:rsidRPr="008C3662">
        <w:rPr>
          <w:rFonts w:asciiTheme="majorHAnsi" w:hAnsiTheme="majorHAnsi" w:cstheme="majorHAnsi"/>
          <w:color w:val="232629"/>
          <w:lang w:val="en"/>
        </w:rPr>
        <w:t xml:space="preserve">Responsible for leadership in capital planning and financing. Develops innovative approaches, processes, and services to support mission and growth strategies. Performs </w:t>
      </w:r>
      <w:r w:rsidR="007A67E8">
        <w:rPr>
          <w:rFonts w:asciiTheme="majorHAnsi" w:eastAsia="Times New Roman" w:hAnsiTheme="majorHAnsi" w:cstheme="majorHAnsi"/>
          <w:color w:val="232629"/>
          <w:lang w:val="en"/>
        </w:rPr>
        <w:t>data analysis t</w:t>
      </w:r>
      <w:r w:rsidRPr="008C3662">
        <w:rPr>
          <w:rFonts w:asciiTheme="majorHAnsi" w:eastAsia="Times New Roman" w:hAnsiTheme="majorHAnsi" w:cstheme="majorHAnsi"/>
          <w:color w:val="232629"/>
          <w:lang w:val="en"/>
        </w:rPr>
        <w:t xml:space="preserve">o inform management decision making. </w:t>
      </w:r>
      <w:r w:rsidRPr="008C3662">
        <w:rPr>
          <w:rFonts w:asciiTheme="majorHAnsi" w:hAnsiTheme="majorHAnsi" w:cstheme="majorHAnsi"/>
          <w:lang w:val="en"/>
        </w:rPr>
        <w:t>Sustains positive and productive professional relationships with financial institutions, foundations</w:t>
      </w:r>
      <w:r w:rsidR="007A67E8">
        <w:rPr>
          <w:rFonts w:asciiTheme="majorHAnsi" w:hAnsiTheme="majorHAnsi" w:cstheme="majorHAnsi"/>
          <w:lang w:val="en"/>
        </w:rPr>
        <w:t>,</w:t>
      </w:r>
      <w:r w:rsidRPr="008C3662">
        <w:rPr>
          <w:rFonts w:asciiTheme="majorHAnsi" w:hAnsiTheme="majorHAnsi" w:cstheme="majorHAnsi"/>
          <w:lang w:val="en"/>
        </w:rPr>
        <w:t xml:space="preserve"> churches</w:t>
      </w:r>
      <w:r w:rsidR="007A67E8">
        <w:rPr>
          <w:rFonts w:asciiTheme="majorHAnsi" w:hAnsiTheme="majorHAnsi" w:cstheme="majorHAnsi"/>
          <w:lang w:val="en"/>
        </w:rPr>
        <w:t>, and related entities.</w:t>
      </w:r>
      <w:r w:rsidR="00224389">
        <w:pict>
          <v:rect id="_x0000_i1026" style="width:6in;height:1.5pt" o:hralign="center" o:hrstd="t" o:hrnoshade="t" o:hr="t" fillcolor="gray" stroked="f"/>
        </w:pict>
      </w:r>
    </w:p>
    <w:p w:rsidR="00677C52" w:rsidRDefault="00677C52" w:rsidP="00677C52">
      <w:pPr>
        <w:rPr>
          <w:b/>
        </w:rPr>
      </w:pPr>
      <w:r w:rsidRPr="008C3662">
        <w:rPr>
          <w:b/>
        </w:rPr>
        <w:t xml:space="preserve">Essential functions and responsibilities </w:t>
      </w:r>
    </w:p>
    <w:p w:rsidR="001D6A8D" w:rsidRPr="005D013A" w:rsidRDefault="001D6A8D" w:rsidP="001D6A8D">
      <w:pPr>
        <w:shd w:val="clear" w:color="auto" w:fill="FFFFFF"/>
        <w:spacing w:after="0" w:line="240" w:lineRule="auto"/>
        <w:rPr>
          <w:rFonts w:asciiTheme="majorHAnsi" w:eastAsia="Times New Roman" w:hAnsiTheme="majorHAnsi" w:cstheme="majorHAnsi"/>
          <w:b/>
          <w:color w:val="232629"/>
          <w:sz w:val="20"/>
          <w:szCs w:val="20"/>
          <w:lang w:val="en"/>
        </w:rPr>
      </w:pPr>
      <w:r w:rsidRPr="005D013A">
        <w:rPr>
          <w:rFonts w:asciiTheme="majorHAnsi" w:eastAsia="Times New Roman" w:hAnsiTheme="majorHAnsi" w:cstheme="majorHAnsi"/>
          <w:b/>
          <w:color w:val="232629"/>
          <w:sz w:val="20"/>
          <w:szCs w:val="20"/>
          <w:lang w:val="en"/>
        </w:rPr>
        <w:t>Cash Reporting and Forecasting</w:t>
      </w:r>
    </w:p>
    <w:p w:rsidR="00677C52" w:rsidRPr="008C3662" w:rsidRDefault="00677C52" w:rsidP="00677C52">
      <w:pPr>
        <w:pStyle w:val="ListParagraph"/>
        <w:numPr>
          <w:ilvl w:val="0"/>
          <w:numId w:val="1"/>
        </w:numPr>
        <w:shd w:val="clear" w:color="auto" w:fill="FFFFFF"/>
        <w:spacing w:after="0" w:line="240" w:lineRule="auto"/>
        <w:rPr>
          <w:rFonts w:asciiTheme="majorHAnsi" w:eastAsia="Times New Roman" w:hAnsiTheme="majorHAnsi" w:cstheme="majorHAnsi"/>
          <w:color w:val="232629"/>
          <w:lang w:val="en"/>
        </w:rPr>
      </w:pPr>
      <w:r w:rsidRPr="008C3662">
        <w:rPr>
          <w:rFonts w:asciiTheme="majorHAnsi" w:eastAsia="Times New Roman" w:hAnsiTheme="majorHAnsi" w:cstheme="majorHAnsi"/>
          <w:color w:val="232629"/>
          <w:lang w:val="en"/>
        </w:rPr>
        <w:t>Develops processes and systems to determine daily cash position including tracking and managing intercompany funding.  Manages treasury operations.</w:t>
      </w:r>
    </w:p>
    <w:p w:rsidR="00677C52" w:rsidRPr="008C3662" w:rsidRDefault="00677C52" w:rsidP="00677C52">
      <w:pPr>
        <w:pStyle w:val="ListParagraph"/>
        <w:numPr>
          <w:ilvl w:val="0"/>
          <w:numId w:val="1"/>
        </w:numPr>
        <w:shd w:val="clear" w:color="auto" w:fill="FFFFFF"/>
        <w:spacing w:after="0" w:line="240" w:lineRule="auto"/>
        <w:rPr>
          <w:rFonts w:asciiTheme="majorHAnsi" w:eastAsia="Times New Roman" w:hAnsiTheme="majorHAnsi" w:cstheme="majorHAnsi"/>
          <w:color w:val="232629"/>
          <w:lang w:val="en"/>
        </w:rPr>
      </w:pPr>
      <w:r w:rsidRPr="008C3662">
        <w:rPr>
          <w:rFonts w:asciiTheme="majorHAnsi" w:eastAsia="Times New Roman" w:hAnsiTheme="majorHAnsi" w:cstheme="majorHAnsi"/>
          <w:color w:val="232629"/>
          <w:lang w:val="en"/>
        </w:rPr>
        <w:t xml:space="preserve">Monitors cash balances. Oversees cash management to maintain liquidity.  Reviews and </w:t>
      </w:r>
      <w:r w:rsidRPr="008C3662">
        <w:rPr>
          <w:rFonts w:asciiTheme="majorHAnsi" w:hAnsiTheme="majorHAnsi" w:cstheme="majorHAnsi"/>
          <w:color w:val="232629"/>
          <w:lang w:val="en"/>
        </w:rPr>
        <w:t>approves all outgoing ACH’s and wire transfers.</w:t>
      </w:r>
      <w:r w:rsidRPr="008C3662">
        <w:rPr>
          <w:rFonts w:asciiTheme="majorHAnsi" w:eastAsia="Times New Roman" w:hAnsiTheme="majorHAnsi" w:cstheme="majorHAnsi"/>
          <w:color w:val="232629"/>
          <w:lang w:val="en"/>
        </w:rPr>
        <w:t xml:space="preserve"> </w:t>
      </w:r>
    </w:p>
    <w:p w:rsidR="00677C52" w:rsidRPr="001D6A8D" w:rsidRDefault="00A02D8F" w:rsidP="00677C52">
      <w:pPr>
        <w:pStyle w:val="ListParagraph"/>
        <w:numPr>
          <w:ilvl w:val="0"/>
          <w:numId w:val="1"/>
        </w:numPr>
        <w:shd w:val="clear" w:color="auto" w:fill="FFFFFF"/>
        <w:spacing w:after="0" w:line="240" w:lineRule="auto"/>
        <w:rPr>
          <w:rFonts w:asciiTheme="majorHAnsi" w:eastAsia="Times New Roman" w:hAnsiTheme="majorHAnsi" w:cstheme="majorHAnsi"/>
          <w:color w:val="232629"/>
          <w:lang w:val="en"/>
        </w:rPr>
      </w:pPr>
      <w:r>
        <w:rPr>
          <w:rFonts w:asciiTheme="majorHAnsi" w:eastAsia="Times New Roman" w:hAnsiTheme="majorHAnsi" w:cstheme="majorHAnsi"/>
          <w:color w:val="232629"/>
          <w:lang w:val="en"/>
        </w:rPr>
        <w:t>Prepares</w:t>
      </w:r>
      <w:r w:rsidR="00677C52" w:rsidRPr="008C3662">
        <w:rPr>
          <w:rFonts w:asciiTheme="majorHAnsi" w:eastAsia="Times New Roman" w:hAnsiTheme="majorHAnsi" w:cstheme="majorHAnsi"/>
          <w:color w:val="232629"/>
          <w:lang w:val="en"/>
        </w:rPr>
        <w:t xml:space="preserve"> short and long term cash forecasts.</w:t>
      </w:r>
      <w:r w:rsidR="00677C52" w:rsidRPr="008C3662">
        <w:rPr>
          <w:rFonts w:asciiTheme="majorHAnsi" w:hAnsiTheme="majorHAnsi" w:cstheme="majorHAnsi"/>
          <w:lang w:val="en"/>
        </w:rPr>
        <w:t xml:space="preserve"> </w:t>
      </w:r>
    </w:p>
    <w:p w:rsidR="001D6A8D" w:rsidRPr="001D6A8D" w:rsidRDefault="001D6A8D" w:rsidP="001D6A8D">
      <w:pPr>
        <w:shd w:val="clear" w:color="auto" w:fill="FFFFFF"/>
        <w:spacing w:after="0" w:line="240" w:lineRule="auto"/>
        <w:ind w:left="720"/>
        <w:rPr>
          <w:rFonts w:asciiTheme="majorHAnsi" w:eastAsia="Times New Roman" w:hAnsiTheme="majorHAnsi" w:cstheme="majorHAnsi"/>
          <w:color w:val="232629"/>
          <w:lang w:val="en"/>
        </w:rPr>
      </w:pPr>
    </w:p>
    <w:p w:rsidR="001D6A8D" w:rsidRPr="001D6A8D" w:rsidRDefault="001D6A8D" w:rsidP="001D6A8D">
      <w:pPr>
        <w:shd w:val="clear" w:color="auto" w:fill="FFFFFF"/>
        <w:spacing w:after="0" w:line="240" w:lineRule="auto"/>
        <w:rPr>
          <w:rFonts w:asciiTheme="majorHAnsi" w:eastAsia="Times New Roman" w:hAnsiTheme="majorHAnsi" w:cstheme="majorHAnsi"/>
          <w:color w:val="232629"/>
          <w:lang w:val="en"/>
        </w:rPr>
      </w:pPr>
      <w:r w:rsidRPr="001D6A8D">
        <w:rPr>
          <w:rFonts w:asciiTheme="majorHAnsi" w:eastAsia="Times New Roman" w:hAnsiTheme="majorHAnsi" w:cstheme="majorHAnsi"/>
          <w:b/>
          <w:color w:val="232629"/>
          <w:sz w:val="20"/>
          <w:szCs w:val="20"/>
          <w:lang w:val="en"/>
        </w:rPr>
        <w:t>External Institutions and Relationships</w:t>
      </w:r>
    </w:p>
    <w:p w:rsidR="000436B8" w:rsidRPr="00543BFB" w:rsidRDefault="000436B8" w:rsidP="000436B8">
      <w:pPr>
        <w:pStyle w:val="ListParagraph"/>
        <w:numPr>
          <w:ilvl w:val="0"/>
          <w:numId w:val="1"/>
        </w:numPr>
        <w:shd w:val="clear" w:color="auto" w:fill="FFFFFF"/>
        <w:spacing w:after="0" w:line="240" w:lineRule="auto"/>
        <w:rPr>
          <w:rFonts w:asciiTheme="majorHAnsi" w:eastAsia="Times New Roman" w:hAnsiTheme="majorHAnsi" w:cstheme="majorHAnsi"/>
          <w:color w:val="232629"/>
          <w:lang w:val="en"/>
        </w:rPr>
      </w:pPr>
      <w:r w:rsidRPr="008C3662">
        <w:rPr>
          <w:rFonts w:asciiTheme="majorHAnsi" w:eastAsia="Times New Roman" w:hAnsiTheme="majorHAnsi" w:cstheme="majorHAnsi"/>
          <w:color w:val="232629"/>
          <w:lang w:val="en"/>
        </w:rPr>
        <w:t xml:space="preserve">Manages key relationships with financial institutions, banks, lenders, investment managers, </w:t>
      </w:r>
      <w:r w:rsidR="001953A0" w:rsidRPr="008C3662">
        <w:rPr>
          <w:rFonts w:asciiTheme="majorHAnsi" w:eastAsia="Times New Roman" w:hAnsiTheme="majorHAnsi" w:cstheme="majorHAnsi"/>
          <w:color w:val="232629"/>
          <w:lang w:val="en"/>
        </w:rPr>
        <w:t>attorneys,</w:t>
      </w:r>
      <w:r w:rsidRPr="008C3662">
        <w:rPr>
          <w:rFonts w:asciiTheme="majorHAnsi" w:eastAsia="Times New Roman" w:hAnsiTheme="majorHAnsi" w:cstheme="majorHAnsi"/>
          <w:color w:val="232629"/>
          <w:lang w:val="en"/>
        </w:rPr>
        <w:t xml:space="preserve"> and</w:t>
      </w:r>
      <w:r w:rsidR="001953A0">
        <w:rPr>
          <w:rFonts w:asciiTheme="majorHAnsi" w:eastAsia="Times New Roman" w:hAnsiTheme="majorHAnsi" w:cstheme="majorHAnsi"/>
          <w:color w:val="232629"/>
          <w:lang w:val="en"/>
        </w:rPr>
        <w:t xml:space="preserve"> title companies</w:t>
      </w:r>
      <w:r w:rsidRPr="008C3662">
        <w:rPr>
          <w:rFonts w:asciiTheme="majorHAnsi" w:eastAsia="Times New Roman" w:hAnsiTheme="majorHAnsi" w:cstheme="majorHAnsi"/>
          <w:color w:val="232629"/>
          <w:lang w:val="en"/>
        </w:rPr>
        <w:t>.</w:t>
      </w:r>
      <w:r w:rsidRPr="008C3662">
        <w:rPr>
          <w:rFonts w:asciiTheme="majorHAnsi" w:hAnsiTheme="majorHAnsi" w:cstheme="majorHAnsi"/>
          <w:color w:val="232629"/>
          <w:lang w:val="en"/>
        </w:rPr>
        <w:t xml:space="preserve"> </w:t>
      </w:r>
    </w:p>
    <w:p w:rsidR="00543BFB" w:rsidRPr="008C3662" w:rsidRDefault="00543BFB" w:rsidP="000436B8">
      <w:pPr>
        <w:pStyle w:val="ListParagraph"/>
        <w:numPr>
          <w:ilvl w:val="0"/>
          <w:numId w:val="1"/>
        </w:numPr>
        <w:shd w:val="clear" w:color="auto" w:fill="FFFFFF"/>
        <w:spacing w:after="0" w:line="240" w:lineRule="auto"/>
        <w:rPr>
          <w:rFonts w:asciiTheme="majorHAnsi" w:eastAsia="Times New Roman" w:hAnsiTheme="majorHAnsi" w:cstheme="majorHAnsi"/>
          <w:color w:val="232629"/>
          <w:lang w:val="en"/>
        </w:rPr>
      </w:pPr>
      <w:r w:rsidRPr="008C3662">
        <w:rPr>
          <w:rFonts w:asciiTheme="majorHAnsi" w:eastAsia="Times New Roman" w:hAnsiTheme="majorHAnsi" w:cstheme="majorHAnsi"/>
          <w:color w:val="232629"/>
          <w:lang w:val="en"/>
        </w:rPr>
        <w:t>Assists and advises churches with real estate, debt and cash flow matters.</w:t>
      </w:r>
    </w:p>
    <w:p w:rsidR="000436B8" w:rsidRPr="008C3662" w:rsidRDefault="000436B8" w:rsidP="000436B8">
      <w:pPr>
        <w:pStyle w:val="ListParagraph"/>
        <w:numPr>
          <w:ilvl w:val="0"/>
          <w:numId w:val="1"/>
        </w:numPr>
        <w:shd w:val="clear" w:color="auto" w:fill="FFFFFF"/>
        <w:spacing w:after="0" w:line="240" w:lineRule="auto"/>
        <w:rPr>
          <w:rFonts w:asciiTheme="majorHAnsi" w:eastAsia="Times New Roman" w:hAnsiTheme="majorHAnsi" w:cstheme="majorHAnsi"/>
          <w:color w:val="232629"/>
          <w:lang w:val="en"/>
        </w:rPr>
      </w:pPr>
      <w:r w:rsidRPr="008C3662">
        <w:rPr>
          <w:rFonts w:asciiTheme="majorHAnsi" w:hAnsiTheme="majorHAnsi" w:cstheme="majorHAnsi"/>
          <w:color w:val="232629"/>
          <w:lang w:val="en"/>
        </w:rPr>
        <w:t xml:space="preserve">Monitors changing economic environments to interpret the impact upon the Diocese of Texas.  </w:t>
      </w:r>
    </w:p>
    <w:p w:rsidR="000436B8" w:rsidRPr="00543BFB" w:rsidRDefault="000436B8" w:rsidP="00543BFB">
      <w:pPr>
        <w:shd w:val="clear" w:color="auto" w:fill="FFFFFF"/>
        <w:spacing w:after="0" w:line="240" w:lineRule="auto"/>
        <w:ind w:left="720"/>
        <w:rPr>
          <w:rFonts w:asciiTheme="majorHAnsi" w:eastAsia="Times New Roman" w:hAnsiTheme="majorHAnsi" w:cstheme="majorHAnsi"/>
          <w:color w:val="232629"/>
          <w:lang w:val="en"/>
        </w:rPr>
      </w:pPr>
    </w:p>
    <w:p w:rsidR="001D6A8D" w:rsidRPr="001D6A8D" w:rsidRDefault="001D6A8D" w:rsidP="001D6A8D">
      <w:pPr>
        <w:shd w:val="clear" w:color="auto" w:fill="FFFFFF"/>
        <w:spacing w:after="0" w:line="240" w:lineRule="auto"/>
        <w:rPr>
          <w:rFonts w:asciiTheme="majorHAnsi" w:eastAsia="Times New Roman" w:hAnsiTheme="majorHAnsi" w:cstheme="majorHAnsi"/>
          <w:b/>
          <w:color w:val="232629"/>
          <w:sz w:val="20"/>
          <w:szCs w:val="20"/>
          <w:lang w:val="en"/>
        </w:rPr>
      </w:pPr>
      <w:r w:rsidRPr="001D6A8D">
        <w:rPr>
          <w:rFonts w:asciiTheme="majorHAnsi" w:hAnsiTheme="majorHAnsi" w:cstheme="majorHAnsi"/>
          <w:b/>
          <w:sz w:val="20"/>
          <w:szCs w:val="20"/>
          <w:lang w:val="en"/>
        </w:rPr>
        <w:t>Investment Management</w:t>
      </w:r>
    </w:p>
    <w:p w:rsidR="000436B8" w:rsidRPr="008C3662" w:rsidRDefault="000436B8" w:rsidP="000436B8">
      <w:pPr>
        <w:pStyle w:val="ListParagraph"/>
        <w:numPr>
          <w:ilvl w:val="0"/>
          <w:numId w:val="1"/>
        </w:numPr>
        <w:shd w:val="clear" w:color="auto" w:fill="FFFFFF"/>
        <w:spacing w:after="0" w:line="240" w:lineRule="auto"/>
        <w:rPr>
          <w:rFonts w:asciiTheme="majorHAnsi" w:eastAsia="Times New Roman" w:hAnsiTheme="majorHAnsi" w:cstheme="majorHAnsi"/>
          <w:color w:val="232629"/>
          <w:lang w:val="en"/>
        </w:rPr>
      </w:pPr>
      <w:r w:rsidRPr="008C3662">
        <w:rPr>
          <w:rFonts w:asciiTheme="majorHAnsi" w:eastAsia="Times New Roman" w:hAnsiTheme="majorHAnsi" w:cstheme="majorHAnsi"/>
          <w:color w:val="232629"/>
          <w:lang w:val="en"/>
        </w:rPr>
        <w:t xml:space="preserve">Reviews proposals and selects investment managers. </w:t>
      </w:r>
    </w:p>
    <w:p w:rsidR="000436B8" w:rsidRPr="008C3662" w:rsidRDefault="001953A0" w:rsidP="000436B8">
      <w:pPr>
        <w:pStyle w:val="ListParagraph"/>
        <w:numPr>
          <w:ilvl w:val="0"/>
          <w:numId w:val="1"/>
        </w:numPr>
        <w:shd w:val="clear" w:color="auto" w:fill="FFFFFF"/>
        <w:spacing w:after="0" w:line="240" w:lineRule="auto"/>
        <w:rPr>
          <w:rFonts w:asciiTheme="majorHAnsi" w:eastAsia="Times New Roman" w:hAnsiTheme="majorHAnsi" w:cstheme="majorHAnsi"/>
          <w:color w:val="232629"/>
          <w:lang w:val="en"/>
        </w:rPr>
      </w:pPr>
      <w:r>
        <w:rPr>
          <w:rFonts w:asciiTheme="majorHAnsi" w:eastAsia="Times New Roman" w:hAnsiTheme="majorHAnsi" w:cstheme="majorHAnsi"/>
          <w:color w:val="232629"/>
          <w:lang w:val="en"/>
        </w:rPr>
        <w:t>M</w:t>
      </w:r>
      <w:r w:rsidR="000436B8" w:rsidRPr="008C3662">
        <w:rPr>
          <w:rFonts w:asciiTheme="majorHAnsi" w:eastAsia="Times New Roman" w:hAnsiTheme="majorHAnsi" w:cstheme="majorHAnsi"/>
          <w:color w:val="232629"/>
          <w:lang w:val="en"/>
        </w:rPr>
        <w:t xml:space="preserve">anages investment </w:t>
      </w:r>
      <w:r>
        <w:rPr>
          <w:rFonts w:asciiTheme="majorHAnsi" w:eastAsia="Times New Roman" w:hAnsiTheme="majorHAnsi" w:cstheme="majorHAnsi"/>
          <w:color w:val="232629"/>
          <w:lang w:val="en"/>
        </w:rPr>
        <w:t xml:space="preserve">advisors and </w:t>
      </w:r>
      <w:r w:rsidR="000436B8" w:rsidRPr="008C3662">
        <w:rPr>
          <w:rFonts w:asciiTheme="majorHAnsi" w:eastAsia="Times New Roman" w:hAnsiTheme="majorHAnsi" w:cstheme="majorHAnsi"/>
          <w:color w:val="232629"/>
          <w:lang w:val="en"/>
        </w:rPr>
        <w:t>portfolios including church participating funds.</w:t>
      </w:r>
    </w:p>
    <w:p w:rsidR="000436B8" w:rsidRPr="008C3662" w:rsidRDefault="000436B8" w:rsidP="000436B8">
      <w:pPr>
        <w:pStyle w:val="ListParagraph"/>
        <w:numPr>
          <w:ilvl w:val="0"/>
          <w:numId w:val="1"/>
        </w:numPr>
        <w:shd w:val="clear" w:color="auto" w:fill="FFFFFF"/>
        <w:spacing w:after="0" w:line="240" w:lineRule="auto"/>
        <w:rPr>
          <w:rFonts w:asciiTheme="majorHAnsi" w:eastAsia="Times New Roman" w:hAnsiTheme="majorHAnsi" w:cstheme="majorHAnsi"/>
          <w:color w:val="232629"/>
          <w:lang w:val="en"/>
        </w:rPr>
      </w:pPr>
      <w:r w:rsidRPr="008C3662">
        <w:rPr>
          <w:rFonts w:asciiTheme="majorHAnsi" w:eastAsia="Times New Roman" w:hAnsiTheme="majorHAnsi" w:cstheme="majorHAnsi"/>
          <w:color w:val="232629"/>
          <w:lang w:val="en"/>
        </w:rPr>
        <w:t>Explores and analyzes new investment vehicles, parti</w:t>
      </w:r>
      <w:r w:rsidR="00543BFB">
        <w:rPr>
          <w:rFonts w:asciiTheme="majorHAnsi" w:eastAsia="Times New Roman" w:hAnsiTheme="majorHAnsi" w:cstheme="majorHAnsi"/>
          <w:color w:val="232629"/>
          <w:lang w:val="en"/>
        </w:rPr>
        <w:t>cularly alternative investments</w:t>
      </w:r>
      <w:r w:rsidR="00504D8F">
        <w:rPr>
          <w:rFonts w:asciiTheme="majorHAnsi" w:eastAsia="Times New Roman" w:hAnsiTheme="majorHAnsi" w:cstheme="majorHAnsi"/>
          <w:color w:val="232629"/>
          <w:lang w:val="en"/>
        </w:rPr>
        <w:t>,</w:t>
      </w:r>
      <w:r w:rsidR="00543BFB">
        <w:rPr>
          <w:rFonts w:asciiTheme="majorHAnsi" w:eastAsia="Times New Roman" w:hAnsiTheme="majorHAnsi" w:cstheme="majorHAnsi"/>
          <w:color w:val="232629"/>
          <w:lang w:val="en"/>
        </w:rPr>
        <w:t xml:space="preserve"> </w:t>
      </w:r>
      <w:r w:rsidRPr="008C3662">
        <w:rPr>
          <w:rFonts w:asciiTheme="majorHAnsi" w:hAnsiTheme="majorHAnsi" w:cstheme="majorHAnsi"/>
        </w:rPr>
        <w:t>to maximize liquidity and preserve capital.</w:t>
      </w:r>
    </w:p>
    <w:p w:rsidR="000436B8" w:rsidRPr="001D6A8D" w:rsidRDefault="000436B8" w:rsidP="000436B8">
      <w:pPr>
        <w:pStyle w:val="ListParagraph"/>
        <w:numPr>
          <w:ilvl w:val="0"/>
          <w:numId w:val="1"/>
        </w:numPr>
        <w:shd w:val="clear" w:color="auto" w:fill="FFFFFF"/>
        <w:spacing w:after="0" w:line="240" w:lineRule="auto"/>
        <w:rPr>
          <w:rFonts w:asciiTheme="majorHAnsi" w:eastAsia="Times New Roman" w:hAnsiTheme="majorHAnsi" w:cstheme="majorHAnsi"/>
          <w:color w:val="232629"/>
          <w:lang w:val="en"/>
        </w:rPr>
      </w:pPr>
      <w:r w:rsidRPr="008C3662">
        <w:rPr>
          <w:rFonts w:asciiTheme="majorHAnsi" w:hAnsiTheme="majorHAnsi" w:cstheme="majorHAnsi"/>
        </w:rPr>
        <w:t>Assists with programs to manage oil and gas, lignite, commodities, and alternative investments.</w:t>
      </w:r>
    </w:p>
    <w:p w:rsidR="001D6A8D" w:rsidRPr="001D6A8D" w:rsidRDefault="001D6A8D" w:rsidP="001D6A8D">
      <w:pPr>
        <w:shd w:val="clear" w:color="auto" w:fill="FFFFFF"/>
        <w:spacing w:after="0" w:line="240" w:lineRule="auto"/>
        <w:ind w:left="720"/>
        <w:rPr>
          <w:rFonts w:asciiTheme="majorHAnsi" w:eastAsia="Times New Roman" w:hAnsiTheme="majorHAnsi" w:cstheme="majorHAnsi"/>
          <w:color w:val="232629"/>
          <w:lang w:val="en"/>
        </w:rPr>
      </w:pPr>
    </w:p>
    <w:p w:rsidR="001D6A8D" w:rsidRPr="001D6A8D" w:rsidRDefault="001D6A8D" w:rsidP="001D6A8D">
      <w:pPr>
        <w:shd w:val="clear" w:color="auto" w:fill="FFFFFF"/>
        <w:spacing w:after="0" w:line="240" w:lineRule="auto"/>
        <w:rPr>
          <w:rFonts w:asciiTheme="majorHAnsi" w:eastAsia="Times New Roman" w:hAnsiTheme="majorHAnsi" w:cstheme="majorHAnsi"/>
          <w:b/>
          <w:color w:val="232629"/>
          <w:sz w:val="20"/>
          <w:szCs w:val="20"/>
          <w:lang w:val="en"/>
        </w:rPr>
      </w:pPr>
      <w:r w:rsidRPr="001D6A8D">
        <w:rPr>
          <w:rFonts w:asciiTheme="majorHAnsi" w:eastAsia="Times New Roman" w:hAnsiTheme="majorHAnsi" w:cstheme="majorHAnsi"/>
          <w:b/>
          <w:color w:val="232629"/>
          <w:sz w:val="20"/>
          <w:szCs w:val="20"/>
          <w:lang w:val="en"/>
        </w:rPr>
        <w:t>Capital Budgeting</w:t>
      </w:r>
      <w:r w:rsidR="005126E0">
        <w:rPr>
          <w:rFonts w:asciiTheme="majorHAnsi" w:eastAsia="Times New Roman" w:hAnsiTheme="majorHAnsi" w:cstheme="majorHAnsi"/>
          <w:b/>
          <w:color w:val="232629"/>
          <w:sz w:val="20"/>
          <w:szCs w:val="20"/>
          <w:lang w:val="en"/>
        </w:rPr>
        <w:t>,</w:t>
      </w:r>
      <w:r w:rsidRPr="001D6A8D">
        <w:rPr>
          <w:rFonts w:asciiTheme="majorHAnsi" w:eastAsia="Times New Roman" w:hAnsiTheme="majorHAnsi" w:cstheme="majorHAnsi"/>
          <w:b/>
          <w:color w:val="232629"/>
          <w:sz w:val="20"/>
          <w:szCs w:val="20"/>
          <w:lang w:val="en"/>
        </w:rPr>
        <w:t xml:space="preserve"> </w:t>
      </w:r>
      <w:r w:rsidR="005126E0" w:rsidRPr="001D6A8D">
        <w:rPr>
          <w:rFonts w:asciiTheme="majorHAnsi" w:eastAsia="Times New Roman" w:hAnsiTheme="majorHAnsi" w:cstheme="majorHAnsi"/>
          <w:b/>
          <w:color w:val="232629"/>
          <w:sz w:val="20"/>
          <w:szCs w:val="20"/>
          <w:lang w:val="en"/>
        </w:rPr>
        <w:t xml:space="preserve">Development, </w:t>
      </w:r>
      <w:r w:rsidR="005126E0">
        <w:rPr>
          <w:rFonts w:asciiTheme="majorHAnsi" w:eastAsia="Times New Roman" w:hAnsiTheme="majorHAnsi" w:cstheme="majorHAnsi"/>
          <w:b/>
          <w:color w:val="232629"/>
          <w:sz w:val="20"/>
          <w:szCs w:val="20"/>
          <w:lang w:val="en"/>
        </w:rPr>
        <w:t xml:space="preserve">and </w:t>
      </w:r>
      <w:r w:rsidR="005126E0" w:rsidRPr="001D6A8D">
        <w:rPr>
          <w:rFonts w:asciiTheme="majorHAnsi" w:eastAsia="Times New Roman" w:hAnsiTheme="majorHAnsi" w:cstheme="majorHAnsi"/>
          <w:b/>
          <w:color w:val="232629"/>
          <w:sz w:val="20"/>
          <w:szCs w:val="20"/>
          <w:lang w:val="en"/>
        </w:rPr>
        <w:t>Strategic Planning</w:t>
      </w:r>
    </w:p>
    <w:p w:rsidR="000436B8" w:rsidRPr="008C3662" w:rsidRDefault="000436B8" w:rsidP="000436B8">
      <w:pPr>
        <w:pStyle w:val="ListParagraph"/>
        <w:numPr>
          <w:ilvl w:val="0"/>
          <w:numId w:val="5"/>
        </w:numPr>
        <w:shd w:val="clear" w:color="auto" w:fill="FFFFFF"/>
        <w:spacing w:after="0" w:line="240" w:lineRule="auto"/>
        <w:rPr>
          <w:rFonts w:asciiTheme="majorHAnsi" w:eastAsia="Times New Roman" w:hAnsiTheme="majorHAnsi" w:cstheme="majorHAnsi"/>
          <w:color w:val="232629"/>
          <w:lang w:val="en"/>
        </w:rPr>
      </w:pPr>
      <w:r w:rsidRPr="008C3662">
        <w:rPr>
          <w:rFonts w:asciiTheme="majorHAnsi" w:eastAsia="Times New Roman" w:hAnsiTheme="majorHAnsi" w:cstheme="majorHAnsi"/>
          <w:color w:val="232629"/>
          <w:lang w:val="en"/>
        </w:rPr>
        <w:t>Manages capital requirements and budgeting processes.  Prepares models, pro-</w:t>
      </w:r>
      <w:proofErr w:type="spellStart"/>
      <w:r w:rsidRPr="008C3662">
        <w:rPr>
          <w:rFonts w:asciiTheme="majorHAnsi" w:eastAsia="Times New Roman" w:hAnsiTheme="majorHAnsi" w:cstheme="majorHAnsi"/>
          <w:color w:val="232629"/>
          <w:lang w:val="en"/>
        </w:rPr>
        <w:t>formas</w:t>
      </w:r>
      <w:proofErr w:type="spellEnd"/>
      <w:r w:rsidRPr="008C3662">
        <w:rPr>
          <w:rFonts w:asciiTheme="majorHAnsi" w:eastAsia="Times New Roman" w:hAnsiTheme="majorHAnsi" w:cstheme="majorHAnsi"/>
          <w:color w:val="232629"/>
          <w:lang w:val="en"/>
        </w:rPr>
        <w:t xml:space="preserve"> and forecasts to support growth.  Identifies tactical initiatives. </w:t>
      </w:r>
    </w:p>
    <w:p w:rsidR="000436B8" w:rsidRPr="008C3662" w:rsidRDefault="000436B8" w:rsidP="000436B8">
      <w:pPr>
        <w:pStyle w:val="ListParagraph"/>
        <w:numPr>
          <w:ilvl w:val="0"/>
          <w:numId w:val="5"/>
        </w:numPr>
        <w:shd w:val="clear" w:color="auto" w:fill="FFFFFF"/>
        <w:spacing w:after="0" w:line="240" w:lineRule="auto"/>
        <w:rPr>
          <w:rFonts w:asciiTheme="majorHAnsi" w:eastAsia="Times New Roman" w:hAnsiTheme="majorHAnsi" w:cstheme="majorHAnsi"/>
          <w:vanish/>
          <w:color w:val="232629"/>
          <w:lang w:val="en"/>
          <w:specVanish/>
        </w:rPr>
      </w:pPr>
      <w:r w:rsidRPr="008C3662">
        <w:rPr>
          <w:rFonts w:asciiTheme="majorHAnsi" w:eastAsia="Times New Roman" w:hAnsiTheme="majorHAnsi" w:cstheme="majorHAnsi"/>
          <w:color w:val="232629"/>
          <w:lang w:val="en"/>
        </w:rPr>
        <w:t xml:space="preserve">Assists in developing strategic business plans. Prepares and monitors performance measures to </w:t>
      </w:r>
      <w:bookmarkStart w:id="0" w:name="_GoBack"/>
      <w:bookmarkEnd w:id="0"/>
      <w:r w:rsidRPr="008C3662">
        <w:rPr>
          <w:rFonts w:asciiTheme="majorHAnsi" w:eastAsia="Times New Roman" w:hAnsiTheme="majorHAnsi" w:cstheme="majorHAnsi"/>
          <w:color w:val="232629"/>
          <w:lang w:val="en"/>
        </w:rPr>
        <w:t xml:space="preserve">support strategic direction. </w:t>
      </w:r>
    </w:p>
    <w:p w:rsidR="007A67E8" w:rsidRDefault="000436B8" w:rsidP="007A67E8">
      <w:pPr>
        <w:pStyle w:val="ListParagraph"/>
        <w:numPr>
          <w:ilvl w:val="0"/>
          <w:numId w:val="5"/>
        </w:numPr>
        <w:shd w:val="clear" w:color="auto" w:fill="FFFFFF"/>
        <w:spacing w:after="0" w:line="240" w:lineRule="auto"/>
        <w:rPr>
          <w:rFonts w:asciiTheme="majorHAnsi" w:eastAsia="Times New Roman" w:hAnsiTheme="majorHAnsi" w:cstheme="majorHAnsi"/>
          <w:color w:val="232629"/>
          <w:lang w:val="en"/>
        </w:rPr>
      </w:pPr>
      <w:r w:rsidRPr="007A67E8">
        <w:rPr>
          <w:rFonts w:asciiTheme="majorHAnsi" w:eastAsia="Times New Roman" w:hAnsiTheme="majorHAnsi" w:cstheme="majorHAnsi"/>
          <w:color w:val="232629"/>
          <w:lang w:val="en"/>
        </w:rPr>
        <w:t xml:space="preserve"> </w:t>
      </w:r>
    </w:p>
    <w:p w:rsidR="007A67E8" w:rsidRDefault="000436B8" w:rsidP="007A67E8">
      <w:pPr>
        <w:pStyle w:val="ListParagraph"/>
        <w:numPr>
          <w:ilvl w:val="0"/>
          <w:numId w:val="5"/>
        </w:numPr>
        <w:shd w:val="clear" w:color="auto" w:fill="FFFFFF"/>
        <w:spacing w:after="0" w:line="240" w:lineRule="auto"/>
        <w:rPr>
          <w:rFonts w:asciiTheme="majorHAnsi" w:eastAsia="Times New Roman" w:hAnsiTheme="majorHAnsi" w:cstheme="majorHAnsi"/>
          <w:color w:val="232629"/>
          <w:lang w:val="en"/>
        </w:rPr>
      </w:pPr>
      <w:r w:rsidRPr="007A67E8">
        <w:rPr>
          <w:rFonts w:asciiTheme="majorHAnsi" w:eastAsia="Times New Roman" w:hAnsiTheme="majorHAnsi" w:cstheme="majorHAnsi"/>
          <w:color w:val="232629"/>
          <w:lang w:val="en"/>
        </w:rPr>
        <w:t>Examines real estate and building proposals.</w:t>
      </w:r>
      <w:r w:rsidR="007A67E8">
        <w:rPr>
          <w:rFonts w:asciiTheme="majorHAnsi" w:eastAsia="Times New Roman" w:hAnsiTheme="majorHAnsi" w:cstheme="majorHAnsi"/>
          <w:color w:val="232629"/>
          <w:lang w:val="en"/>
        </w:rPr>
        <w:t xml:space="preserve">  </w:t>
      </w:r>
      <w:r w:rsidR="007A67E8" w:rsidRPr="008C3662">
        <w:rPr>
          <w:rFonts w:asciiTheme="majorHAnsi" w:eastAsia="Times New Roman" w:hAnsiTheme="majorHAnsi" w:cstheme="majorHAnsi"/>
          <w:color w:val="232629"/>
          <w:lang w:val="en"/>
        </w:rPr>
        <w:t xml:space="preserve">Develops metrics to weigh alternatives. </w:t>
      </w:r>
    </w:p>
    <w:p w:rsidR="000436B8" w:rsidRPr="008C3662" w:rsidRDefault="000436B8" w:rsidP="000436B8">
      <w:pPr>
        <w:pStyle w:val="ListParagraph"/>
        <w:numPr>
          <w:ilvl w:val="0"/>
          <w:numId w:val="6"/>
        </w:numPr>
        <w:shd w:val="clear" w:color="auto" w:fill="FFFFFF"/>
        <w:spacing w:after="0" w:line="240" w:lineRule="auto"/>
        <w:ind w:left="1080"/>
        <w:rPr>
          <w:rFonts w:asciiTheme="majorHAnsi" w:eastAsia="Times New Roman" w:hAnsiTheme="majorHAnsi" w:cstheme="majorHAnsi"/>
          <w:color w:val="232629"/>
          <w:lang w:val="en"/>
        </w:rPr>
      </w:pPr>
      <w:r w:rsidRPr="008C3662">
        <w:rPr>
          <w:rFonts w:asciiTheme="majorHAnsi" w:eastAsia="Times New Roman" w:hAnsiTheme="majorHAnsi" w:cstheme="majorHAnsi"/>
          <w:color w:val="232629"/>
          <w:lang w:val="en"/>
        </w:rPr>
        <w:t>Performs analysis of potential capital projects, remodeling and development of new sites.</w:t>
      </w:r>
    </w:p>
    <w:p w:rsidR="000436B8" w:rsidRPr="007A67E8" w:rsidRDefault="000436B8" w:rsidP="000436B8">
      <w:pPr>
        <w:pStyle w:val="ListParagraph"/>
        <w:numPr>
          <w:ilvl w:val="0"/>
          <w:numId w:val="1"/>
        </w:numPr>
        <w:shd w:val="clear" w:color="auto" w:fill="FFFFFF"/>
        <w:spacing w:after="0" w:line="240" w:lineRule="auto"/>
        <w:rPr>
          <w:rFonts w:asciiTheme="majorHAnsi" w:eastAsia="Times New Roman" w:hAnsiTheme="majorHAnsi" w:cstheme="majorHAnsi"/>
          <w:color w:val="232629"/>
          <w:lang w:val="en"/>
        </w:rPr>
      </w:pPr>
      <w:r w:rsidRPr="008C3662">
        <w:rPr>
          <w:rFonts w:asciiTheme="majorHAnsi" w:hAnsiTheme="majorHAnsi" w:cstheme="majorHAnsi"/>
        </w:rPr>
        <w:t xml:space="preserve">Assists </w:t>
      </w:r>
      <w:r w:rsidR="001953A0">
        <w:rPr>
          <w:rFonts w:asciiTheme="majorHAnsi" w:hAnsiTheme="majorHAnsi" w:cstheme="majorHAnsi"/>
        </w:rPr>
        <w:t xml:space="preserve">in </w:t>
      </w:r>
      <w:r w:rsidRPr="008C3662">
        <w:rPr>
          <w:rFonts w:asciiTheme="majorHAnsi" w:hAnsiTheme="majorHAnsi" w:cstheme="majorHAnsi"/>
        </w:rPr>
        <w:t xml:space="preserve">integration </w:t>
      </w:r>
      <w:r w:rsidR="00543BFB">
        <w:rPr>
          <w:rFonts w:asciiTheme="majorHAnsi" w:hAnsiTheme="majorHAnsi" w:cstheme="majorHAnsi"/>
        </w:rPr>
        <w:t>efforts of m</w:t>
      </w:r>
      <w:r w:rsidRPr="008C3662">
        <w:rPr>
          <w:rFonts w:asciiTheme="majorHAnsi" w:hAnsiTheme="majorHAnsi" w:cstheme="majorHAnsi"/>
        </w:rPr>
        <w:t xml:space="preserve">ission </w:t>
      </w:r>
      <w:r w:rsidR="00543BFB">
        <w:rPr>
          <w:rFonts w:asciiTheme="majorHAnsi" w:hAnsiTheme="majorHAnsi" w:cstheme="majorHAnsi"/>
        </w:rPr>
        <w:t xml:space="preserve">outreach, controller, legal and foundation functions </w:t>
      </w:r>
      <w:r w:rsidRPr="008C3662">
        <w:rPr>
          <w:rFonts w:asciiTheme="majorHAnsi" w:hAnsiTheme="majorHAnsi" w:cstheme="majorHAnsi"/>
        </w:rPr>
        <w:t xml:space="preserve">to </w:t>
      </w:r>
      <w:r w:rsidR="00543BFB">
        <w:rPr>
          <w:rFonts w:asciiTheme="majorHAnsi" w:hAnsiTheme="majorHAnsi" w:cstheme="majorHAnsi"/>
        </w:rPr>
        <w:t>achieve</w:t>
      </w:r>
      <w:r w:rsidRPr="008C3662">
        <w:rPr>
          <w:rFonts w:asciiTheme="majorHAnsi" w:hAnsiTheme="majorHAnsi" w:cstheme="majorHAnsi"/>
        </w:rPr>
        <w:t xml:space="preserve"> capital objectives</w:t>
      </w:r>
      <w:r w:rsidR="001953A0">
        <w:rPr>
          <w:rFonts w:asciiTheme="majorHAnsi" w:hAnsiTheme="majorHAnsi" w:cstheme="majorHAnsi"/>
        </w:rPr>
        <w:t>.</w:t>
      </w:r>
    </w:p>
    <w:p w:rsidR="007A67E8" w:rsidRPr="001D6A8D" w:rsidRDefault="007A67E8" w:rsidP="007A67E8">
      <w:pPr>
        <w:pStyle w:val="ListParagraph"/>
        <w:shd w:val="clear" w:color="auto" w:fill="FFFFFF"/>
        <w:spacing w:after="0" w:line="240" w:lineRule="auto"/>
        <w:ind w:left="1080"/>
        <w:rPr>
          <w:rFonts w:asciiTheme="majorHAnsi" w:eastAsia="Times New Roman" w:hAnsiTheme="majorHAnsi" w:cstheme="majorHAnsi"/>
          <w:color w:val="232629"/>
          <w:lang w:val="en"/>
        </w:rPr>
      </w:pPr>
    </w:p>
    <w:p w:rsidR="001D6A8D" w:rsidRPr="001D6A8D" w:rsidRDefault="001D6A8D" w:rsidP="001D6A8D">
      <w:pPr>
        <w:shd w:val="clear" w:color="auto" w:fill="FFFFFF"/>
        <w:spacing w:after="0" w:line="240" w:lineRule="auto"/>
        <w:ind w:left="720"/>
        <w:rPr>
          <w:rFonts w:asciiTheme="majorHAnsi" w:eastAsia="Times New Roman" w:hAnsiTheme="majorHAnsi" w:cstheme="majorHAnsi"/>
          <w:color w:val="232629"/>
          <w:lang w:val="en"/>
        </w:rPr>
      </w:pPr>
    </w:p>
    <w:p w:rsidR="001D6A8D" w:rsidRPr="001D6A8D" w:rsidRDefault="001D6A8D" w:rsidP="001D6A8D">
      <w:pPr>
        <w:shd w:val="clear" w:color="auto" w:fill="FFFFFF"/>
        <w:spacing w:after="0" w:line="240" w:lineRule="auto"/>
        <w:rPr>
          <w:rFonts w:asciiTheme="majorHAnsi" w:eastAsia="Times New Roman" w:hAnsiTheme="majorHAnsi" w:cstheme="majorHAnsi"/>
          <w:b/>
          <w:color w:val="232629"/>
          <w:sz w:val="20"/>
          <w:szCs w:val="20"/>
          <w:lang w:val="en"/>
        </w:rPr>
      </w:pPr>
      <w:r w:rsidRPr="001D6A8D">
        <w:rPr>
          <w:rFonts w:asciiTheme="majorHAnsi" w:eastAsia="Times New Roman" w:hAnsiTheme="majorHAnsi" w:cstheme="majorHAnsi"/>
          <w:b/>
          <w:color w:val="232629"/>
          <w:sz w:val="20"/>
          <w:szCs w:val="20"/>
          <w:lang w:val="en"/>
        </w:rPr>
        <w:t>Debt Financing</w:t>
      </w:r>
    </w:p>
    <w:p w:rsidR="000436B8" w:rsidRPr="008C3662" w:rsidRDefault="000436B8" w:rsidP="000436B8">
      <w:pPr>
        <w:pStyle w:val="ListParagraph"/>
        <w:numPr>
          <w:ilvl w:val="0"/>
          <w:numId w:val="1"/>
        </w:numPr>
        <w:shd w:val="clear" w:color="auto" w:fill="FFFFFF"/>
        <w:spacing w:after="0" w:line="240" w:lineRule="auto"/>
        <w:rPr>
          <w:rFonts w:asciiTheme="majorHAnsi" w:eastAsia="Times New Roman" w:hAnsiTheme="majorHAnsi" w:cstheme="majorHAnsi"/>
          <w:color w:val="232629"/>
          <w:lang w:val="en"/>
        </w:rPr>
      </w:pPr>
      <w:r w:rsidRPr="008C3662">
        <w:rPr>
          <w:rFonts w:asciiTheme="majorHAnsi" w:eastAsia="Times New Roman" w:hAnsiTheme="majorHAnsi" w:cstheme="majorHAnsi"/>
          <w:color w:val="232629"/>
          <w:lang w:val="en"/>
        </w:rPr>
        <w:lastRenderedPageBreak/>
        <w:t xml:space="preserve">Obtains lines of credit and other debt instruments to minimize interest expense and </w:t>
      </w:r>
      <w:r w:rsidR="007A67E8">
        <w:rPr>
          <w:rFonts w:asciiTheme="majorHAnsi" w:eastAsia="Times New Roman" w:hAnsiTheme="majorHAnsi" w:cstheme="majorHAnsi"/>
          <w:color w:val="232629"/>
          <w:lang w:val="en"/>
        </w:rPr>
        <w:t xml:space="preserve">debt </w:t>
      </w:r>
      <w:r w:rsidRPr="008C3662">
        <w:rPr>
          <w:rFonts w:asciiTheme="majorHAnsi" w:eastAsia="Times New Roman" w:hAnsiTheme="majorHAnsi" w:cstheme="majorHAnsi"/>
          <w:color w:val="232629"/>
          <w:lang w:val="en"/>
        </w:rPr>
        <w:t>cost</w:t>
      </w:r>
      <w:r w:rsidR="007A67E8">
        <w:rPr>
          <w:rFonts w:asciiTheme="majorHAnsi" w:eastAsia="Times New Roman" w:hAnsiTheme="majorHAnsi" w:cstheme="majorHAnsi"/>
          <w:color w:val="232629"/>
          <w:lang w:val="en"/>
        </w:rPr>
        <w:t>s.</w:t>
      </w:r>
      <w:r w:rsidRPr="008C3662">
        <w:rPr>
          <w:rFonts w:asciiTheme="majorHAnsi" w:eastAsia="Times New Roman" w:hAnsiTheme="majorHAnsi" w:cstheme="majorHAnsi"/>
          <w:color w:val="232629"/>
          <w:lang w:val="en"/>
        </w:rPr>
        <w:t xml:space="preserve"> </w:t>
      </w:r>
    </w:p>
    <w:p w:rsidR="000436B8" w:rsidRPr="008C3662" w:rsidRDefault="000436B8" w:rsidP="000436B8">
      <w:pPr>
        <w:pStyle w:val="ListParagraph"/>
        <w:numPr>
          <w:ilvl w:val="0"/>
          <w:numId w:val="1"/>
        </w:numPr>
        <w:shd w:val="clear" w:color="auto" w:fill="FFFFFF"/>
        <w:spacing w:after="0" w:line="240" w:lineRule="auto"/>
        <w:rPr>
          <w:rFonts w:asciiTheme="majorHAnsi" w:eastAsia="Times New Roman" w:hAnsiTheme="majorHAnsi" w:cstheme="majorHAnsi"/>
          <w:color w:val="232629"/>
          <w:lang w:val="en"/>
        </w:rPr>
      </w:pPr>
      <w:r w:rsidRPr="008C3662">
        <w:rPr>
          <w:rFonts w:asciiTheme="majorHAnsi" w:eastAsia="Times New Roman" w:hAnsiTheme="majorHAnsi" w:cstheme="majorHAnsi"/>
          <w:color w:val="232629"/>
          <w:lang w:val="en"/>
        </w:rPr>
        <w:t xml:space="preserve">Assists in arranging debt financing </w:t>
      </w:r>
      <w:r w:rsidR="00543BFB">
        <w:rPr>
          <w:rFonts w:asciiTheme="majorHAnsi" w:eastAsia="Times New Roman" w:hAnsiTheme="majorHAnsi" w:cstheme="majorHAnsi"/>
          <w:color w:val="232629"/>
          <w:lang w:val="en"/>
        </w:rPr>
        <w:t>and offerings such as REITS to F</w:t>
      </w:r>
      <w:r w:rsidRPr="008C3662">
        <w:rPr>
          <w:rFonts w:asciiTheme="majorHAnsi" w:eastAsia="Times New Roman" w:hAnsiTheme="majorHAnsi" w:cstheme="majorHAnsi"/>
          <w:color w:val="232629"/>
          <w:lang w:val="en"/>
        </w:rPr>
        <w:t xml:space="preserve">inance site acquisitions and other ventures.  </w:t>
      </w:r>
    </w:p>
    <w:p w:rsidR="000436B8" w:rsidRPr="008C3662" w:rsidRDefault="000436B8" w:rsidP="000436B8">
      <w:pPr>
        <w:pStyle w:val="ListParagraph"/>
        <w:numPr>
          <w:ilvl w:val="0"/>
          <w:numId w:val="1"/>
        </w:numPr>
        <w:shd w:val="clear" w:color="auto" w:fill="FFFFFF"/>
        <w:spacing w:after="0" w:line="240" w:lineRule="auto"/>
        <w:rPr>
          <w:rFonts w:asciiTheme="majorHAnsi" w:eastAsia="Times New Roman" w:hAnsiTheme="majorHAnsi" w:cstheme="majorHAnsi"/>
          <w:color w:val="232629"/>
          <w:lang w:val="en"/>
        </w:rPr>
      </w:pPr>
      <w:r w:rsidRPr="008C3662">
        <w:rPr>
          <w:rFonts w:asciiTheme="majorHAnsi" w:eastAsia="Times New Roman" w:hAnsiTheme="majorHAnsi" w:cstheme="majorHAnsi"/>
          <w:color w:val="232629"/>
          <w:lang w:val="en"/>
        </w:rPr>
        <w:t xml:space="preserve">Determines </w:t>
      </w:r>
      <w:r w:rsidR="001953A0">
        <w:rPr>
          <w:rFonts w:asciiTheme="majorHAnsi" w:eastAsia="Times New Roman" w:hAnsiTheme="majorHAnsi" w:cstheme="majorHAnsi"/>
          <w:color w:val="232629"/>
          <w:lang w:val="en"/>
        </w:rPr>
        <w:t xml:space="preserve">corporate </w:t>
      </w:r>
      <w:r w:rsidRPr="008C3662">
        <w:rPr>
          <w:rFonts w:asciiTheme="majorHAnsi" w:eastAsia="Times New Roman" w:hAnsiTheme="majorHAnsi" w:cstheme="majorHAnsi"/>
          <w:color w:val="232629"/>
          <w:lang w:val="en"/>
        </w:rPr>
        <w:t>guarantee</w:t>
      </w:r>
      <w:r w:rsidR="001953A0">
        <w:rPr>
          <w:rFonts w:asciiTheme="majorHAnsi" w:eastAsia="Times New Roman" w:hAnsiTheme="majorHAnsi" w:cstheme="majorHAnsi"/>
          <w:color w:val="232629"/>
          <w:lang w:val="en"/>
        </w:rPr>
        <w:t>s</w:t>
      </w:r>
      <w:r w:rsidRPr="008C3662">
        <w:rPr>
          <w:rFonts w:asciiTheme="majorHAnsi" w:eastAsia="Times New Roman" w:hAnsiTheme="majorHAnsi" w:cstheme="majorHAnsi"/>
          <w:color w:val="232629"/>
          <w:lang w:val="en"/>
        </w:rPr>
        <w:t xml:space="preserve"> debt of affiliates.</w:t>
      </w:r>
    </w:p>
    <w:p w:rsidR="000436B8" w:rsidRPr="001D6A8D" w:rsidRDefault="000436B8" w:rsidP="000436B8">
      <w:pPr>
        <w:pStyle w:val="ListParagraph"/>
        <w:numPr>
          <w:ilvl w:val="0"/>
          <w:numId w:val="1"/>
        </w:numPr>
        <w:shd w:val="clear" w:color="auto" w:fill="FFFFFF"/>
        <w:spacing w:after="0" w:line="240" w:lineRule="auto"/>
        <w:rPr>
          <w:rFonts w:asciiTheme="majorHAnsi" w:eastAsia="Times New Roman" w:hAnsiTheme="majorHAnsi" w:cstheme="majorHAnsi"/>
          <w:color w:val="232629"/>
          <w:lang w:val="en"/>
        </w:rPr>
      </w:pPr>
      <w:r w:rsidRPr="008C3662">
        <w:rPr>
          <w:rFonts w:asciiTheme="majorHAnsi" w:eastAsia="Times New Roman" w:hAnsiTheme="majorHAnsi" w:cstheme="majorHAnsi"/>
          <w:color w:val="232629"/>
          <w:lang w:val="en"/>
        </w:rPr>
        <w:t xml:space="preserve">With Legal, executes </w:t>
      </w:r>
      <w:r w:rsidRPr="008C3662">
        <w:rPr>
          <w:rFonts w:asciiTheme="majorHAnsi" w:hAnsiTheme="majorHAnsi" w:cstheme="majorHAnsi"/>
        </w:rPr>
        <w:t>transactions including financial analysis and board</w:t>
      </w:r>
      <w:r w:rsidR="007A67E8">
        <w:rPr>
          <w:rFonts w:asciiTheme="majorHAnsi" w:hAnsiTheme="majorHAnsi" w:cstheme="majorHAnsi"/>
        </w:rPr>
        <w:t xml:space="preserve"> materials</w:t>
      </w:r>
      <w:r w:rsidRPr="008C3662">
        <w:rPr>
          <w:rFonts w:asciiTheme="majorHAnsi" w:hAnsiTheme="majorHAnsi" w:cstheme="majorHAnsi"/>
        </w:rPr>
        <w:t xml:space="preserve">. </w:t>
      </w:r>
    </w:p>
    <w:p w:rsidR="001D6A8D" w:rsidRDefault="001D6A8D" w:rsidP="001D6A8D">
      <w:pPr>
        <w:shd w:val="clear" w:color="auto" w:fill="FFFFFF"/>
        <w:spacing w:after="0" w:line="240" w:lineRule="auto"/>
        <w:rPr>
          <w:rFonts w:asciiTheme="majorHAnsi" w:eastAsia="Times New Roman" w:hAnsiTheme="majorHAnsi" w:cstheme="majorHAnsi"/>
          <w:color w:val="232629"/>
          <w:lang w:val="en"/>
        </w:rPr>
      </w:pPr>
    </w:p>
    <w:p w:rsidR="001D6A8D" w:rsidRPr="001D6A8D" w:rsidRDefault="001D6A8D" w:rsidP="001D6A8D">
      <w:pPr>
        <w:shd w:val="clear" w:color="auto" w:fill="FFFFFF"/>
        <w:spacing w:after="0" w:line="240" w:lineRule="auto"/>
        <w:rPr>
          <w:rFonts w:asciiTheme="majorHAnsi" w:eastAsia="Times New Roman" w:hAnsiTheme="majorHAnsi" w:cstheme="majorHAnsi"/>
          <w:color w:val="232629"/>
          <w:sz w:val="20"/>
          <w:szCs w:val="20"/>
          <w:lang w:val="en"/>
        </w:rPr>
      </w:pPr>
      <w:r w:rsidRPr="001D6A8D">
        <w:rPr>
          <w:rFonts w:asciiTheme="majorHAnsi" w:eastAsia="Times New Roman" w:hAnsiTheme="majorHAnsi" w:cstheme="majorHAnsi"/>
          <w:b/>
          <w:bCs/>
          <w:color w:val="232629"/>
          <w:sz w:val="20"/>
          <w:szCs w:val="20"/>
          <w:lang w:val="en"/>
        </w:rPr>
        <w:t>Risk Management</w:t>
      </w:r>
    </w:p>
    <w:p w:rsidR="00053AE0" w:rsidRPr="008C3662" w:rsidRDefault="000436B8" w:rsidP="00053AE0">
      <w:pPr>
        <w:pStyle w:val="ListParagraph"/>
        <w:numPr>
          <w:ilvl w:val="0"/>
          <w:numId w:val="1"/>
        </w:numPr>
        <w:shd w:val="clear" w:color="auto" w:fill="FFFFFF"/>
        <w:spacing w:after="0" w:line="240" w:lineRule="auto"/>
        <w:rPr>
          <w:rFonts w:asciiTheme="majorHAnsi" w:eastAsia="Times New Roman" w:hAnsiTheme="majorHAnsi" w:cstheme="majorHAnsi"/>
          <w:color w:val="232629"/>
          <w:lang w:val="en"/>
        </w:rPr>
      </w:pPr>
      <w:r w:rsidRPr="008C3662">
        <w:rPr>
          <w:rFonts w:asciiTheme="majorHAnsi" w:hAnsiTheme="majorHAnsi" w:cstheme="majorHAnsi"/>
        </w:rPr>
        <w:t xml:space="preserve">Coordinates with central </w:t>
      </w:r>
      <w:r w:rsidR="007A67E8">
        <w:rPr>
          <w:rFonts w:asciiTheme="majorHAnsi" w:hAnsiTheme="majorHAnsi" w:cstheme="majorHAnsi"/>
        </w:rPr>
        <w:t xml:space="preserve">insurance </w:t>
      </w:r>
      <w:r w:rsidRPr="008C3662">
        <w:rPr>
          <w:rFonts w:asciiTheme="majorHAnsi" w:hAnsiTheme="majorHAnsi" w:cstheme="majorHAnsi"/>
        </w:rPr>
        <w:t>shared services organization to develop a risk tolerance</w:t>
      </w:r>
      <w:r w:rsidR="00053AE0" w:rsidRPr="00053AE0">
        <w:rPr>
          <w:rFonts w:asciiTheme="majorHAnsi" w:hAnsiTheme="majorHAnsi" w:cstheme="majorHAnsi"/>
        </w:rPr>
        <w:t xml:space="preserve"> </w:t>
      </w:r>
      <w:r w:rsidR="00053AE0" w:rsidRPr="008C3662">
        <w:rPr>
          <w:rFonts w:asciiTheme="majorHAnsi" w:hAnsiTheme="majorHAnsi" w:cstheme="majorHAnsi"/>
        </w:rPr>
        <w:t>profile</w:t>
      </w:r>
      <w:r w:rsidR="007A67E8">
        <w:rPr>
          <w:rFonts w:asciiTheme="majorHAnsi" w:hAnsiTheme="majorHAnsi" w:cstheme="majorHAnsi"/>
        </w:rPr>
        <w:t>.  M</w:t>
      </w:r>
      <w:r w:rsidRPr="008C3662">
        <w:rPr>
          <w:rFonts w:asciiTheme="majorHAnsi" w:hAnsiTheme="majorHAnsi" w:cstheme="majorHAnsi"/>
        </w:rPr>
        <w:t>aximize</w:t>
      </w:r>
      <w:r w:rsidR="007A67E8">
        <w:rPr>
          <w:rFonts w:asciiTheme="majorHAnsi" w:hAnsiTheme="majorHAnsi" w:cstheme="majorHAnsi"/>
        </w:rPr>
        <w:t>s</w:t>
      </w:r>
      <w:r w:rsidRPr="008C3662">
        <w:rPr>
          <w:rFonts w:asciiTheme="majorHAnsi" w:hAnsiTheme="majorHAnsi" w:cstheme="majorHAnsi"/>
        </w:rPr>
        <w:t xml:space="preserve"> coverage and minimize</w:t>
      </w:r>
      <w:r w:rsidR="007A67E8">
        <w:rPr>
          <w:rFonts w:asciiTheme="majorHAnsi" w:hAnsiTheme="majorHAnsi" w:cstheme="majorHAnsi"/>
        </w:rPr>
        <w:t>s</w:t>
      </w:r>
      <w:r w:rsidRPr="008C3662">
        <w:rPr>
          <w:rFonts w:asciiTheme="majorHAnsi" w:hAnsiTheme="majorHAnsi" w:cstheme="majorHAnsi"/>
        </w:rPr>
        <w:t xml:space="preserve"> cost.</w:t>
      </w:r>
      <w:r w:rsidR="00053AE0">
        <w:rPr>
          <w:rFonts w:asciiTheme="majorHAnsi" w:hAnsiTheme="majorHAnsi" w:cstheme="majorHAnsi"/>
        </w:rPr>
        <w:t xml:space="preserve"> </w:t>
      </w:r>
      <w:r w:rsidR="00053AE0" w:rsidRPr="008C3662">
        <w:rPr>
          <w:rFonts w:asciiTheme="majorHAnsi" w:eastAsia="Times New Roman" w:hAnsiTheme="majorHAnsi" w:cstheme="majorHAnsi"/>
          <w:color w:val="232629"/>
          <w:lang w:val="en"/>
        </w:rPr>
        <w:t>Conside</w:t>
      </w:r>
      <w:r w:rsidR="00053AE0">
        <w:rPr>
          <w:rFonts w:asciiTheme="majorHAnsi" w:eastAsia="Times New Roman" w:hAnsiTheme="majorHAnsi" w:cstheme="majorHAnsi"/>
          <w:color w:val="232629"/>
          <w:lang w:val="en"/>
        </w:rPr>
        <w:t>rs weaknesses and mitigates risk</w:t>
      </w:r>
      <w:r w:rsidR="00053AE0" w:rsidRPr="008C3662">
        <w:rPr>
          <w:rFonts w:asciiTheme="majorHAnsi" w:eastAsia="Times New Roman" w:hAnsiTheme="majorHAnsi" w:cstheme="majorHAnsi"/>
          <w:color w:val="232629"/>
          <w:lang w:val="en"/>
        </w:rPr>
        <w:t xml:space="preserve">. </w:t>
      </w:r>
    </w:p>
    <w:p w:rsidR="00543BFB" w:rsidRDefault="000436B8" w:rsidP="000436B8">
      <w:pPr>
        <w:pStyle w:val="ListParagraph"/>
        <w:numPr>
          <w:ilvl w:val="0"/>
          <w:numId w:val="1"/>
        </w:numPr>
        <w:shd w:val="clear" w:color="auto" w:fill="FFFFFF"/>
        <w:spacing w:after="0" w:line="240" w:lineRule="auto"/>
        <w:rPr>
          <w:rFonts w:asciiTheme="majorHAnsi" w:eastAsia="Times New Roman" w:hAnsiTheme="majorHAnsi" w:cstheme="majorHAnsi"/>
          <w:color w:val="232629"/>
          <w:lang w:val="en"/>
        </w:rPr>
      </w:pPr>
      <w:r w:rsidRPr="008C3662">
        <w:rPr>
          <w:rFonts w:asciiTheme="majorHAnsi" w:eastAsia="Times New Roman" w:hAnsiTheme="majorHAnsi" w:cstheme="majorHAnsi"/>
          <w:color w:val="232629"/>
          <w:lang w:val="en"/>
        </w:rPr>
        <w:t xml:space="preserve">Maintains appropriate insurance coverage. </w:t>
      </w:r>
    </w:p>
    <w:p w:rsidR="000436B8" w:rsidRPr="008C3662" w:rsidRDefault="000436B8" w:rsidP="000436B8">
      <w:pPr>
        <w:pStyle w:val="ListParagraph"/>
        <w:numPr>
          <w:ilvl w:val="0"/>
          <w:numId w:val="1"/>
        </w:numPr>
        <w:shd w:val="clear" w:color="auto" w:fill="FFFFFF"/>
        <w:spacing w:after="0" w:line="240" w:lineRule="auto"/>
        <w:rPr>
          <w:rFonts w:asciiTheme="majorHAnsi" w:eastAsia="Times New Roman" w:hAnsiTheme="majorHAnsi" w:cstheme="majorHAnsi"/>
          <w:color w:val="232629"/>
          <w:lang w:val="en"/>
        </w:rPr>
      </w:pPr>
      <w:r w:rsidRPr="008C3662">
        <w:rPr>
          <w:rFonts w:asciiTheme="majorHAnsi" w:eastAsia="Times New Roman" w:hAnsiTheme="majorHAnsi" w:cstheme="majorHAnsi"/>
          <w:color w:val="232629"/>
          <w:lang w:val="en"/>
        </w:rPr>
        <w:t>Monitors open insurance claims.</w:t>
      </w:r>
    </w:p>
    <w:p w:rsidR="006D1CB2" w:rsidRDefault="006D1CB2" w:rsidP="0046197F">
      <w:pPr>
        <w:pStyle w:val="ListParagraph"/>
        <w:tabs>
          <w:tab w:val="left" w:pos="1800"/>
        </w:tabs>
        <w:spacing w:after="0" w:line="240" w:lineRule="auto"/>
        <w:ind w:left="1080"/>
        <w:rPr>
          <w:rFonts w:asciiTheme="majorHAnsi" w:hAnsiTheme="majorHAnsi" w:cstheme="majorHAnsi"/>
        </w:rPr>
      </w:pPr>
    </w:p>
    <w:p w:rsidR="001D6A8D" w:rsidRDefault="001D6A8D" w:rsidP="001D6A8D">
      <w:pPr>
        <w:tabs>
          <w:tab w:val="left" w:pos="1800"/>
        </w:tabs>
        <w:spacing w:after="0" w:line="240" w:lineRule="auto"/>
        <w:rPr>
          <w:rFonts w:asciiTheme="majorHAnsi" w:hAnsiTheme="majorHAnsi" w:cstheme="majorHAnsi"/>
        </w:rPr>
      </w:pPr>
    </w:p>
    <w:p w:rsidR="001D6A8D" w:rsidRPr="005D013A" w:rsidRDefault="001D6A8D" w:rsidP="001D6A8D">
      <w:pPr>
        <w:tabs>
          <w:tab w:val="left" w:pos="2160"/>
        </w:tabs>
        <w:spacing w:after="0" w:line="240" w:lineRule="auto"/>
        <w:rPr>
          <w:rFonts w:asciiTheme="majorHAnsi" w:hAnsiTheme="majorHAnsi" w:cstheme="majorHAnsi"/>
          <w:i/>
          <w:sz w:val="20"/>
          <w:szCs w:val="20"/>
        </w:rPr>
      </w:pPr>
      <w:r w:rsidRPr="005D013A">
        <w:rPr>
          <w:rFonts w:asciiTheme="majorHAnsi" w:hAnsiTheme="majorHAnsi" w:cstheme="majorHAnsi"/>
          <w:b/>
          <w:sz w:val="20"/>
          <w:szCs w:val="20"/>
        </w:rPr>
        <w:t>Internal Control and Stewardship</w:t>
      </w:r>
    </w:p>
    <w:p w:rsidR="006D1CB2" w:rsidRPr="008C3662" w:rsidRDefault="006D1CB2" w:rsidP="006D1CB2">
      <w:pPr>
        <w:pStyle w:val="ListParagraph"/>
        <w:numPr>
          <w:ilvl w:val="0"/>
          <w:numId w:val="1"/>
        </w:numPr>
        <w:tabs>
          <w:tab w:val="left" w:pos="2160"/>
        </w:tabs>
        <w:spacing w:after="0" w:line="240" w:lineRule="auto"/>
        <w:rPr>
          <w:rFonts w:asciiTheme="majorHAnsi" w:hAnsiTheme="majorHAnsi" w:cstheme="majorHAnsi"/>
          <w:i/>
        </w:rPr>
      </w:pPr>
      <w:r w:rsidRPr="008C3662">
        <w:rPr>
          <w:rFonts w:asciiTheme="majorHAnsi" w:eastAsia="Times New Roman" w:hAnsiTheme="majorHAnsi" w:cstheme="majorHAnsi"/>
          <w:color w:val="232629"/>
          <w:lang w:val="en"/>
        </w:rPr>
        <w:t xml:space="preserve">Considers the impact of regulatory changes on recording and reporting of assets and debt including required disclosures. </w:t>
      </w:r>
    </w:p>
    <w:p w:rsidR="006D1CB2" w:rsidRPr="008C3662" w:rsidRDefault="006D1CB2" w:rsidP="006D1CB2">
      <w:pPr>
        <w:pStyle w:val="ListParagraph"/>
        <w:numPr>
          <w:ilvl w:val="0"/>
          <w:numId w:val="1"/>
        </w:numPr>
        <w:shd w:val="clear" w:color="auto" w:fill="FFFFFF"/>
        <w:spacing w:after="0" w:line="240" w:lineRule="auto"/>
        <w:rPr>
          <w:rFonts w:asciiTheme="majorHAnsi" w:eastAsia="Times New Roman" w:hAnsiTheme="majorHAnsi" w:cstheme="majorHAnsi"/>
          <w:color w:val="232629"/>
          <w:lang w:val="en"/>
        </w:rPr>
      </w:pPr>
      <w:r w:rsidRPr="008C3662">
        <w:rPr>
          <w:rFonts w:asciiTheme="majorHAnsi" w:eastAsia="Times New Roman" w:hAnsiTheme="majorHAnsi" w:cstheme="majorHAnsi"/>
          <w:color w:val="232629"/>
          <w:lang w:val="en"/>
        </w:rPr>
        <w:t>Reviews new investment funds and types of securities with Controller’s group to ensure appropriate GAAP accounting and statutory reporting.</w:t>
      </w:r>
    </w:p>
    <w:p w:rsidR="006D1CB2" w:rsidRPr="008C3662" w:rsidRDefault="006D1CB2" w:rsidP="006D1CB2">
      <w:pPr>
        <w:pStyle w:val="ListParagraph"/>
        <w:numPr>
          <w:ilvl w:val="0"/>
          <w:numId w:val="1"/>
        </w:numPr>
        <w:tabs>
          <w:tab w:val="left" w:pos="2160"/>
        </w:tabs>
        <w:spacing w:after="0" w:line="240" w:lineRule="auto"/>
        <w:rPr>
          <w:rFonts w:asciiTheme="majorHAnsi" w:hAnsiTheme="majorHAnsi" w:cstheme="majorHAnsi"/>
          <w:i/>
        </w:rPr>
      </w:pPr>
      <w:r w:rsidRPr="008C3662">
        <w:rPr>
          <w:rFonts w:asciiTheme="majorHAnsi" w:eastAsia="Times New Roman" w:hAnsiTheme="majorHAnsi" w:cstheme="majorHAnsi"/>
          <w:color w:val="232629"/>
          <w:lang w:val="en"/>
        </w:rPr>
        <w:t>Establishes and maintains strong internal controls within Treasury to ensure asset protection and data integrity.</w:t>
      </w:r>
    </w:p>
    <w:p w:rsidR="006D1CB2" w:rsidRPr="008C3662" w:rsidRDefault="00224389" w:rsidP="006D1CB2">
      <w:pPr>
        <w:rPr>
          <w:rFonts w:eastAsia="Arial Unicode MS"/>
          <w:color w:val="666666"/>
        </w:rPr>
      </w:pPr>
      <w:r>
        <w:pict>
          <v:rect id="_x0000_i1027" style="width:6in;height:1.5pt" o:hralign="center" o:hrstd="t" o:hrnoshade="t" o:hr="t" fillcolor="gray" stroked="f"/>
        </w:pict>
      </w:r>
    </w:p>
    <w:p w:rsidR="006D1CB2" w:rsidRPr="008C3662" w:rsidRDefault="006D1CB2" w:rsidP="006D1CB2">
      <w:pPr>
        <w:rPr>
          <w:b/>
          <w:bCs/>
        </w:rPr>
      </w:pPr>
      <w:r w:rsidRPr="008C3662">
        <w:rPr>
          <w:b/>
          <w:bCs/>
        </w:rPr>
        <w:t>Education and Training</w:t>
      </w:r>
    </w:p>
    <w:p w:rsidR="006D1CB2" w:rsidRPr="008C3662" w:rsidRDefault="006D1CB2" w:rsidP="006D1CB2">
      <w:pPr>
        <w:pStyle w:val="ListParagraph"/>
        <w:numPr>
          <w:ilvl w:val="0"/>
          <w:numId w:val="14"/>
        </w:numPr>
        <w:rPr>
          <w:b/>
          <w:bCs/>
        </w:rPr>
      </w:pPr>
      <w:r w:rsidRPr="008C3662">
        <w:rPr>
          <w:rFonts w:asciiTheme="majorHAnsi" w:eastAsia="Times New Roman" w:hAnsiTheme="majorHAnsi" w:cstheme="majorHAnsi"/>
          <w:color w:val="232629"/>
          <w:lang w:val="en"/>
        </w:rPr>
        <w:t>Bachelor’s degree in accounting or business administration</w:t>
      </w:r>
    </w:p>
    <w:p w:rsidR="006D1CB2" w:rsidRPr="008C3662" w:rsidRDefault="006D1CB2" w:rsidP="006D1CB2">
      <w:pPr>
        <w:rPr>
          <w:b/>
          <w:bCs/>
        </w:rPr>
      </w:pPr>
      <w:r w:rsidRPr="008C3662">
        <w:rPr>
          <w:b/>
          <w:bCs/>
        </w:rPr>
        <w:t>Qualifications required</w:t>
      </w:r>
    </w:p>
    <w:p w:rsidR="006D1CB2" w:rsidRPr="008C3662" w:rsidRDefault="006D1CB2" w:rsidP="006D1CB2">
      <w:pPr>
        <w:pStyle w:val="MinNoBullet"/>
        <w:numPr>
          <w:ilvl w:val="0"/>
          <w:numId w:val="14"/>
        </w:numPr>
        <w:rPr>
          <w:rFonts w:asciiTheme="majorHAnsi" w:hAnsiTheme="majorHAnsi" w:cstheme="majorHAnsi"/>
          <w:color w:val="232629"/>
          <w:sz w:val="22"/>
          <w:szCs w:val="22"/>
          <w:lang w:val="en"/>
        </w:rPr>
      </w:pPr>
      <w:r w:rsidRPr="008C3662">
        <w:rPr>
          <w:rFonts w:asciiTheme="majorHAnsi" w:hAnsiTheme="majorHAnsi" w:cstheme="majorHAnsi"/>
          <w:color w:val="232629"/>
          <w:sz w:val="22"/>
          <w:szCs w:val="22"/>
          <w:lang w:val="en"/>
        </w:rPr>
        <w:t>10 years of progressive responsibilities within finance.</w:t>
      </w:r>
    </w:p>
    <w:p w:rsidR="006D1CB2" w:rsidRPr="008C3662" w:rsidRDefault="006D1CB2" w:rsidP="006D1CB2">
      <w:pPr>
        <w:numPr>
          <w:ilvl w:val="0"/>
          <w:numId w:val="14"/>
        </w:numPr>
        <w:shd w:val="clear" w:color="auto" w:fill="FFFFFF"/>
        <w:spacing w:after="0" w:line="240" w:lineRule="auto"/>
        <w:rPr>
          <w:rFonts w:asciiTheme="majorHAnsi" w:eastAsia="Times New Roman" w:hAnsiTheme="majorHAnsi" w:cstheme="majorHAnsi"/>
          <w:color w:val="232629"/>
          <w:lang w:val="en"/>
        </w:rPr>
      </w:pPr>
      <w:r w:rsidRPr="008C3662">
        <w:rPr>
          <w:rFonts w:asciiTheme="majorHAnsi" w:eastAsia="Times New Roman" w:hAnsiTheme="majorHAnsi" w:cstheme="majorHAnsi"/>
          <w:color w:val="232629"/>
          <w:lang w:val="en"/>
        </w:rPr>
        <w:t xml:space="preserve">Excel skills and experience with other Microsoft Office products; </w:t>
      </w:r>
    </w:p>
    <w:p w:rsidR="006D1CB2" w:rsidRPr="008C3662" w:rsidRDefault="006D1CB2" w:rsidP="006D1CB2">
      <w:pPr>
        <w:numPr>
          <w:ilvl w:val="0"/>
          <w:numId w:val="14"/>
        </w:numPr>
        <w:shd w:val="clear" w:color="auto" w:fill="FFFFFF"/>
        <w:spacing w:after="0" w:line="240" w:lineRule="auto"/>
        <w:rPr>
          <w:rFonts w:asciiTheme="majorHAnsi" w:eastAsia="Times New Roman" w:hAnsiTheme="majorHAnsi" w:cstheme="majorHAnsi"/>
          <w:color w:val="232629"/>
          <w:lang w:val="en"/>
        </w:rPr>
      </w:pPr>
      <w:r w:rsidRPr="008C3662">
        <w:rPr>
          <w:rFonts w:asciiTheme="majorHAnsi" w:eastAsia="Times New Roman" w:hAnsiTheme="majorHAnsi" w:cstheme="majorHAnsi"/>
          <w:color w:val="232629"/>
          <w:lang w:val="en"/>
        </w:rPr>
        <w:t xml:space="preserve">Detail oriented with strong organization and management skills; </w:t>
      </w:r>
    </w:p>
    <w:p w:rsidR="006D1CB2" w:rsidRPr="008C3662" w:rsidRDefault="006D1CB2" w:rsidP="006D1CB2">
      <w:pPr>
        <w:numPr>
          <w:ilvl w:val="0"/>
          <w:numId w:val="14"/>
        </w:numPr>
        <w:shd w:val="clear" w:color="auto" w:fill="FFFFFF"/>
        <w:spacing w:after="0" w:line="240" w:lineRule="auto"/>
        <w:rPr>
          <w:rFonts w:asciiTheme="majorHAnsi" w:eastAsia="Times New Roman" w:hAnsiTheme="majorHAnsi" w:cstheme="majorHAnsi"/>
          <w:color w:val="232629"/>
          <w:lang w:val="en"/>
        </w:rPr>
      </w:pPr>
      <w:r w:rsidRPr="008C3662">
        <w:rPr>
          <w:rFonts w:asciiTheme="majorHAnsi" w:eastAsia="Times New Roman" w:hAnsiTheme="majorHAnsi" w:cstheme="majorHAnsi"/>
          <w:color w:val="232629"/>
          <w:lang w:val="en"/>
        </w:rPr>
        <w:t xml:space="preserve">Ability to prioritize, be flexible, and respond to change; </w:t>
      </w:r>
    </w:p>
    <w:p w:rsidR="006D1CB2" w:rsidRPr="008C3662" w:rsidRDefault="006D1CB2" w:rsidP="006D1CB2">
      <w:pPr>
        <w:pStyle w:val="ListParagraph"/>
        <w:numPr>
          <w:ilvl w:val="0"/>
          <w:numId w:val="14"/>
        </w:numPr>
        <w:rPr>
          <w:b/>
          <w:bCs/>
        </w:rPr>
      </w:pPr>
      <w:r w:rsidRPr="008C3662">
        <w:rPr>
          <w:rFonts w:asciiTheme="majorHAnsi" w:eastAsia="Times New Roman" w:hAnsiTheme="majorHAnsi" w:cstheme="majorHAnsi"/>
          <w:color w:val="232629"/>
          <w:lang w:val="en"/>
        </w:rPr>
        <w:t>Excellent verbal and written interpersonal and communication skills</w:t>
      </w:r>
    </w:p>
    <w:p w:rsidR="006D1CB2" w:rsidRDefault="006D1CB2" w:rsidP="006D1CB2">
      <w:pPr>
        <w:pStyle w:val="MinNoBullet"/>
        <w:tabs>
          <w:tab w:val="clear" w:pos="1080"/>
        </w:tabs>
        <w:ind w:left="0" w:firstLine="0"/>
        <w:rPr>
          <w:b/>
          <w:sz w:val="22"/>
          <w:szCs w:val="22"/>
        </w:rPr>
      </w:pPr>
      <w:r w:rsidRPr="008C3662">
        <w:rPr>
          <w:b/>
          <w:sz w:val="22"/>
          <w:szCs w:val="22"/>
        </w:rPr>
        <w:t>Qualifications desired</w:t>
      </w:r>
    </w:p>
    <w:p w:rsidR="001D6A8D" w:rsidRPr="008C3662" w:rsidRDefault="001D6A8D" w:rsidP="006D1CB2">
      <w:pPr>
        <w:pStyle w:val="MinNoBullet"/>
        <w:tabs>
          <w:tab w:val="clear" w:pos="1080"/>
        </w:tabs>
        <w:ind w:left="0" w:firstLine="0"/>
        <w:rPr>
          <w:sz w:val="22"/>
          <w:szCs w:val="22"/>
        </w:rPr>
      </w:pPr>
    </w:p>
    <w:p w:rsidR="006D1CB2" w:rsidRPr="008C3662" w:rsidRDefault="006D1CB2" w:rsidP="006D1CB2">
      <w:pPr>
        <w:pStyle w:val="MinNoBullet"/>
        <w:numPr>
          <w:ilvl w:val="0"/>
          <w:numId w:val="14"/>
        </w:numPr>
        <w:rPr>
          <w:b/>
          <w:sz w:val="22"/>
          <w:szCs w:val="22"/>
        </w:rPr>
      </w:pPr>
      <w:r w:rsidRPr="008C3662">
        <w:rPr>
          <w:rFonts w:asciiTheme="majorHAnsi" w:hAnsiTheme="majorHAnsi" w:cstheme="majorHAnsi"/>
          <w:color w:val="232629"/>
          <w:sz w:val="22"/>
          <w:szCs w:val="22"/>
          <w:lang w:val="en"/>
        </w:rPr>
        <w:t>MBA or CPA preferred.</w:t>
      </w:r>
    </w:p>
    <w:p w:rsidR="000436B8" w:rsidRPr="006D1CB2" w:rsidRDefault="000436B8" w:rsidP="006D1CB2">
      <w:pPr>
        <w:shd w:val="clear" w:color="auto" w:fill="FFFFFF"/>
        <w:spacing w:after="0" w:line="240" w:lineRule="auto"/>
        <w:ind w:left="720"/>
        <w:rPr>
          <w:rFonts w:asciiTheme="majorHAnsi" w:eastAsia="Times New Roman" w:hAnsiTheme="majorHAnsi" w:cstheme="majorHAnsi"/>
          <w:color w:val="232629"/>
          <w:sz w:val="20"/>
          <w:szCs w:val="20"/>
          <w:lang w:val="en"/>
        </w:rPr>
      </w:pPr>
    </w:p>
    <w:sectPr w:rsidR="000436B8" w:rsidRPr="006D1CB2" w:rsidSect="007A67E8">
      <w:head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670" w:rsidRDefault="00BF2670" w:rsidP="00BF2670">
      <w:pPr>
        <w:spacing w:after="0" w:line="240" w:lineRule="auto"/>
      </w:pPr>
      <w:r>
        <w:separator/>
      </w:r>
    </w:p>
  </w:endnote>
  <w:endnote w:type="continuationSeparator" w:id="0">
    <w:p w:rsidR="00BF2670" w:rsidRDefault="00BF2670" w:rsidP="00BF2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670" w:rsidRDefault="00BF2670" w:rsidP="00BF2670">
      <w:pPr>
        <w:spacing w:after="0" w:line="240" w:lineRule="auto"/>
      </w:pPr>
      <w:r>
        <w:separator/>
      </w:r>
    </w:p>
  </w:footnote>
  <w:footnote w:type="continuationSeparator" w:id="0">
    <w:p w:rsidR="00BF2670" w:rsidRDefault="00BF2670" w:rsidP="00BF2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70" w:rsidRDefault="00BF26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E02"/>
    <w:multiLevelType w:val="hybridMultilevel"/>
    <w:tmpl w:val="5A9A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B1916"/>
    <w:multiLevelType w:val="hybridMultilevel"/>
    <w:tmpl w:val="FD0C53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8A821D8"/>
    <w:multiLevelType w:val="hybridMultilevel"/>
    <w:tmpl w:val="344A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E6DEA"/>
    <w:multiLevelType w:val="hybridMultilevel"/>
    <w:tmpl w:val="F8B4D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563366"/>
    <w:multiLevelType w:val="multilevel"/>
    <w:tmpl w:val="0114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8C4F8D"/>
    <w:multiLevelType w:val="hybridMultilevel"/>
    <w:tmpl w:val="41B0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043E7"/>
    <w:multiLevelType w:val="multilevel"/>
    <w:tmpl w:val="869EF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383840"/>
    <w:multiLevelType w:val="multilevel"/>
    <w:tmpl w:val="869EF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CD1793"/>
    <w:multiLevelType w:val="hybridMultilevel"/>
    <w:tmpl w:val="8326BB2C"/>
    <w:lvl w:ilvl="0" w:tplc="3E3E4A18">
      <w:start w:val="1"/>
      <w:numFmt w:val="bullet"/>
      <w:pStyle w:val="indentindent"/>
      <w:lvlText w:val=""/>
      <w:lvlJc w:val="left"/>
      <w:pPr>
        <w:tabs>
          <w:tab w:val="num" w:pos="2016"/>
        </w:tabs>
        <w:ind w:left="2016"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2803EF3"/>
    <w:multiLevelType w:val="hybridMultilevel"/>
    <w:tmpl w:val="4A12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39738D"/>
    <w:multiLevelType w:val="multilevel"/>
    <w:tmpl w:val="869EF74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5581746D"/>
    <w:multiLevelType w:val="multilevel"/>
    <w:tmpl w:val="E6BC7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82431E"/>
    <w:multiLevelType w:val="hybridMultilevel"/>
    <w:tmpl w:val="3DEA9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157C3F"/>
    <w:multiLevelType w:val="multilevel"/>
    <w:tmpl w:val="E6BC7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340589"/>
    <w:multiLevelType w:val="hybridMultilevel"/>
    <w:tmpl w:val="04965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4"/>
  </w:num>
  <w:num w:numId="3">
    <w:abstractNumId w:val="12"/>
  </w:num>
  <w:num w:numId="4">
    <w:abstractNumId w:val="6"/>
  </w:num>
  <w:num w:numId="5">
    <w:abstractNumId w:val="10"/>
  </w:num>
  <w:num w:numId="6">
    <w:abstractNumId w:val="0"/>
  </w:num>
  <w:num w:numId="7">
    <w:abstractNumId w:val="7"/>
  </w:num>
  <w:num w:numId="8">
    <w:abstractNumId w:val="13"/>
  </w:num>
  <w:num w:numId="9">
    <w:abstractNumId w:val="11"/>
  </w:num>
  <w:num w:numId="10">
    <w:abstractNumId w:val="8"/>
  </w:num>
  <w:num w:numId="11">
    <w:abstractNumId w:val="5"/>
  </w:num>
  <w:num w:numId="12">
    <w:abstractNumId w:val="2"/>
  </w:num>
  <w:num w:numId="13">
    <w:abstractNumId w:val="9"/>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52"/>
    <w:rsid w:val="00013FF3"/>
    <w:rsid w:val="000173C7"/>
    <w:rsid w:val="000436B8"/>
    <w:rsid w:val="00053AE0"/>
    <w:rsid w:val="001953A0"/>
    <w:rsid w:val="001D6A8D"/>
    <w:rsid w:val="00224389"/>
    <w:rsid w:val="002A0F49"/>
    <w:rsid w:val="0046197F"/>
    <w:rsid w:val="00504D8F"/>
    <w:rsid w:val="005126E0"/>
    <w:rsid w:val="00513275"/>
    <w:rsid w:val="00543BFB"/>
    <w:rsid w:val="00677C52"/>
    <w:rsid w:val="006D1CB2"/>
    <w:rsid w:val="007A67E8"/>
    <w:rsid w:val="008C3662"/>
    <w:rsid w:val="00950D00"/>
    <w:rsid w:val="00A02D8F"/>
    <w:rsid w:val="00BF2670"/>
    <w:rsid w:val="00C44FA2"/>
    <w:rsid w:val="00D67C30"/>
    <w:rsid w:val="00FD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C52"/>
    <w:pPr>
      <w:spacing w:after="160" w:line="259" w:lineRule="auto"/>
    </w:pPr>
  </w:style>
  <w:style w:type="paragraph" w:styleId="Heading1">
    <w:name w:val="heading 1"/>
    <w:basedOn w:val="Normal"/>
    <w:next w:val="Normal"/>
    <w:link w:val="Heading1Char"/>
    <w:uiPriority w:val="9"/>
    <w:qFormat/>
    <w:rsid w:val="00677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C52"/>
    <w:pPr>
      <w:spacing w:after="0" w:line="240" w:lineRule="auto"/>
    </w:pPr>
  </w:style>
  <w:style w:type="character" w:customStyle="1" w:styleId="Heading1Char">
    <w:name w:val="Heading 1 Char"/>
    <w:basedOn w:val="DefaultParagraphFont"/>
    <w:link w:val="Heading1"/>
    <w:uiPriority w:val="9"/>
    <w:rsid w:val="00677C5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77C52"/>
    <w:rPr>
      <w:b/>
      <w:bCs/>
    </w:rPr>
  </w:style>
  <w:style w:type="paragraph" w:styleId="ListParagraph">
    <w:name w:val="List Paragraph"/>
    <w:basedOn w:val="Normal"/>
    <w:uiPriority w:val="34"/>
    <w:qFormat/>
    <w:rsid w:val="00677C52"/>
    <w:pPr>
      <w:ind w:left="720"/>
      <w:contextualSpacing/>
    </w:pPr>
  </w:style>
  <w:style w:type="paragraph" w:styleId="Footer">
    <w:name w:val="footer"/>
    <w:basedOn w:val="Normal"/>
    <w:link w:val="FooterChar"/>
    <w:uiPriority w:val="99"/>
    <w:unhideWhenUsed/>
    <w:rsid w:val="00043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6B8"/>
  </w:style>
  <w:style w:type="paragraph" w:customStyle="1" w:styleId="MinNoBullet">
    <w:name w:val="MinNoBullet"/>
    <w:basedOn w:val="Normal"/>
    <w:rsid w:val="006D1CB2"/>
    <w:pPr>
      <w:tabs>
        <w:tab w:val="left" w:pos="0"/>
        <w:tab w:val="num" w:pos="1080"/>
        <w:tab w:val="left" w:pos="7920"/>
        <w:tab w:val="left" w:pos="9288"/>
      </w:tabs>
      <w:spacing w:after="0" w:line="240" w:lineRule="auto"/>
      <w:ind w:left="1080" w:hanging="360"/>
    </w:pPr>
    <w:rPr>
      <w:rFonts w:ascii="Times New Roman" w:eastAsia="Times New Roman" w:hAnsi="Times New Roman" w:cs="Times New Roman"/>
      <w:sz w:val="20"/>
      <w:szCs w:val="20"/>
    </w:rPr>
  </w:style>
  <w:style w:type="paragraph" w:customStyle="1" w:styleId="indentindent">
    <w:name w:val="indentindent"/>
    <w:basedOn w:val="Normal"/>
    <w:rsid w:val="006D1CB2"/>
    <w:pPr>
      <w:numPr>
        <w:numId w:val="10"/>
      </w:num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2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70"/>
  </w:style>
  <w:style w:type="paragraph" w:styleId="BalloonText">
    <w:name w:val="Balloon Text"/>
    <w:basedOn w:val="Normal"/>
    <w:link w:val="BalloonTextChar"/>
    <w:uiPriority w:val="99"/>
    <w:semiHidden/>
    <w:unhideWhenUsed/>
    <w:rsid w:val="00017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C52"/>
    <w:pPr>
      <w:spacing w:after="160" w:line="259" w:lineRule="auto"/>
    </w:pPr>
  </w:style>
  <w:style w:type="paragraph" w:styleId="Heading1">
    <w:name w:val="heading 1"/>
    <w:basedOn w:val="Normal"/>
    <w:next w:val="Normal"/>
    <w:link w:val="Heading1Char"/>
    <w:uiPriority w:val="9"/>
    <w:qFormat/>
    <w:rsid w:val="00677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C52"/>
    <w:pPr>
      <w:spacing w:after="0" w:line="240" w:lineRule="auto"/>
    </w:pPr>
  </w:style>
  <w:style w:type="character" w:customStyle="1" w:styleId="Heading1Char">
    <w:name w:val="Heading 1 Char"/>
    <w:basedOn w:val="DefaultParagraphFont"/>
    <w:link w:val="Heading1"/>
    <w:uiPriority w:val="9"/>
    <w:rsid w:val="00677C5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77C52"/>
    <w:rPr>
      <w:b/>
      <w:bCs/>
    </w:rPr>
  </w:style>
  <w:style w:type="paragraph" w:styleId="ListParagraph">
    <w:name w:val="List Paragraph"/>
    <w:basedOn w:val="Normal"/>
    <w:uiPriority w:val="34"/>
    <w:qFormat/>
    <w:rsid w:val="00677C52"/>
    <w:pPr>
      <w:ind w:left="720"/>
      <w:contextualSpacing/>
    </w:pPr>
  </w:style>
  <w:style w:type="paragraph" w:styleId="Footer">
    <w:name w:val="footer"/>
    <w:basedOn w:val="Normal"/>
    <w:link w:val="FooterChar"/>
    <w:uiPriority w:val="99"/>
    <w:unhideWhenUsed/>
    <w:rsid w:val="00043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6B8"/>
  </w:style>
  <w:style w:type="paragraph" w:customStyle="1" w:styleId="MinNoBullet">
    <w:name w:val="MinNoBullet"/>
    <w:basedOn w:val="Normal"/>
    <w:rsid w:val="006D1CB2"/>
    <w:pPr>
      <w:tabs>
        <w:tab w:val="left" w:pos="0"/>
        <w:tab w:val="num" w:pos="1080"/>
        <w:tab w:val="left" w:pos="7920"/>
        <w:tab w:val="left" w:pos="9288"/>
      </w:tabs>
      <w:spacing w:after="0" w:line="240" w:lineRule="auto"/>
      <w:ind w:left="1080" w:hanging="360"/>
    </w:pPr>
    <w:rPr>
      <w:rFonts w:ascii="Times New Roman" w:eastAsia="Times New Roman" w:hAnsi="Times New Roman" w:cs="Times New Roman"/>
      <w:sz w:val="20"/>
      <w:szCs w:val="20"/>
    </w:rPr>
  </w:style>
  <w:style w:type="paragraph" w:customStyle="1" w:styleId="indentindent">
    <w:name w:val="indentindent"/>
    <w:basedOn w:val="Normal"/>
    <w:rsid w:val="006D1CB2"/>
    <w:pPr>
      <w:numPr>
        <w:numId w:val="10"/>
      </w:num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2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70"/>
  </w:style>
  <w:style w:type="paragraph" w:styleId="BalloonText">
    <w:name w:val="Balloon Text"/>
    <w:basedOn w:val="Normal"/>
    <w:link w:val="BalloonTextChar"/>
    <w:uiPriority w:val="99"/>
    <w:semiHidden/>
    <w:unhideWhenUsed/>
    <w:rsid w:val="00017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3418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EDoT</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buildout</dc:creator>
  <cp:lastModifiedBy>buildout</cp:lastModifiedBy>
  <cp:revision>2</cp:revision>
  <cp:lastPrinted>2017-02-28T19:35:00Z</cp:lastPrinted>
  <dcterms:created xsi:type="dcterms:W3CDTF">2017-03-01T14:32:00Z</dcterms:created>
  <dcterms:modified xsi:type="dcterms:W3CDTF">2017-03-01T14:32:00Z</dcterms:modified>
</cp:coreProperties>
</file>